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430C3" w:rsidR="002C52D7" w:rsidP="002C52D7" w:rsidRDefault="00DB7C94" w14:paraId="116C1C95" w14:textId="274ABE15">
      <w:pPr>
        <w:spacing w:line="276" w:lineRule="auto"/>
        <w:rPr>
          <w:rFonts w:ascii="IOI Light" w:hAnsi="IOI Light" w:cs="Tahoma"/>
          <w:sz w:val="28"/>
          <w:szCs w:val="28"/>
        </w:rPr>
      </w:pPr>
      <w:r w:rsidRPr="006430C3">
        <w:rPr>
          <w:rFonts w:ascii="IOI Light" w:hAnsi="IOI Light" w:cs="Tahoma"/>
          <w:b/>
          <w:bCs/>
          <w:sz w:val="28"/>
          <w:szCs w:val="28"/>
        </w:rPr>
        <w:t>Burgen aus der zweiten Reihe</w:t>
      </w:r>
      <w:r w:rsidRPr="006430C3" w:rsidR="002C52D7">
        <w:rPr>
          <w:rFonts w:ascii="IOI Light" w:hAnsi="IOI Light" w:cs="Tahoma"/>
          <w:b/>
          <w:bCs/>
          <w:sz w:val="28"/>
          <w:szCs w:val="28"/>
        </w:rPr>
        <w:t xml:space="preserve">: </w:t>
      </w:r>
      <w:r w:rsidRPr="006430C3">
        <w:rPr>
          <w:rFonts w:ascii="IOI Light" w:hAnsi="IOI Light" w:cs="Tahoma"/>
          <w:b/>
          <w:bCs/>
          <w:sz w:val="28"/>
          <w:szCs w:val="28"/>
        </w:rPr>
        <w:t>Viel Aura, wenig Andrang</w:t>
      </w:r>
    </w:p>
    <w:p w:rsidRPr="006430C3" w:rsidR="00DA0412" w:rsidP="00DA0412" w:rsidRDefault="001B4B3B" w14:paraId="6289DF25" w14:textId="265D349F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sz w:val="28"/>
          <w:szCs w:val="28"/>
        </w:rPr>
      </w:pPr>
      <w:r w:rsidRPr="00FF042E">
        <w:rPr>
          <w:rFonts w:ascii="IOI Light" w:hAnsi="IOI Light" w:cs="Tahoma"/>
          <w:sz w:val="28"/>
          <w:szCs w:val="28"/>
        </w:rPr>
        <w:t>Irland</w:t>
      </w:r>
      <w:r w:rsidRPr="00FF042E" w:rsidR="00DB7C94">
        <w:rPr>
          <w:rFonts w:ascii="IOI Light" w:hAnsi="IOI Light" w:cs="Tahoma"/>
          <w:sz w:val="28"/>
          <w:szCs w:val="28"/>
        </w:rPr>
        <w:t xml:space="preserve"> ist </w:t>
      </w:r>
      <w:r w:rsidRPr="00FF042E" w:rsidR="00FF042E">
        <w:rPr>
          <w:rFonts w:ascii="IOI Light" w:hAnsi="IOI Light" w:cs="Tahoma"/>
          <w:sz w:val="28"/>
          <w:szCs w:val="28"/>
        </w:rPr>
        <w:t>über</w:t>
      </w:r>
      <w:r w:rsidRPr="00FF042E" w:rsidR="00DB7C94">
        <w:rPr>
          <w:rFonts w:ascii="IOI Light" w:hAnsi="IOI Light" w:cs="Tahoma"/>
          <w:sz w:val="28"/>
          <w:szCs w:val="28"/>
        </w:rPr>
        <w:t xml:space="preserve">reich an </w:t>
      </w:r>
      <w:r w:rsidRPr="00FF042E" w:rsidR="00A35BED">
        <w:rPr>
          <w:rFonts w:ascii="IOI Light" w:hAnsi="IOI Light" w:cs="Tahoma"/>
          <w:sz w:val="28"/>
          <w:szCs w:val="28"/>
        </w:rPr>
        <w:t>historischen</w:t>
      </w:r>
      <w:r w:rsidRPr="00FF042E" w:rsidR="00DB7C94">
        <w:rPr>
          <w:rFonts w:ascii="IOI Light" w:hAnsi="IOI Light" w:cs="Tahoma"/>
          <w:sz w:val="28"/>
          <w:szCs w:val="28"/>
        </w:rPr>
        <w:t xml:space="preserve"> Bauten</w:t>
      </w:r>
      <w:r w:rsidRPr="00FF042E" w:rsidR="00FF042E">
        <w:rPr>
          <w:rFonts w:ascii="IOI Light" w:hAnsi="IOI Light" w:cs="Tahoma"/>
          <w:sz w:val="28"/>
          <w:szCs w:val="28"/>
        </w:rPr>
        <w:t xml:space="preserve"> – und </w:t>
      </w:r>
      <w:r w:rsidRPr="00FF042E" w:rsidR="00DA0412">
        <w:rPr>
          <w:rFonts w:ascii="IOI Light" w:hAnsi="IOI Light" w:cs="Tahoma"/>
          <w:sz w:val="28"/>
          <w:szCs w:val="28"/>
        </w:rPr>
        <w:t xml:space="preserve">auch </w:t>
      </w:r>
      <w:r w:rsidRPr="00FF042E" w:rsidR="00DB7C94">
        <w:rPr>
          <w:rFonts w:ascii="IOI Light" w:hAnsi="IOI Light" w:cs="Tahoma"/>
          <w:sz w:val="28"/>
          <w:szCs w:val="28"/>
        </w:rPr>
        <w:t xml:space="preserve">abseits der touristischen Hauptpfade </w:t>
      </w:r>
      <w:r w:rsidRPr="00FF042E" w:rsidR="00FF042E">
        <w:rPr>
          <w:rFonts w:ascii="IOI Light" w:hAnsi="IOI Light" w:cs="Tahoma"/>
          <w:sz w:val="28"/>
          <w:szCs w:val="28"/>
        </w:rPr>
        <w:t xml:space="preserve">gibt es </w:t>
      </w:r>
      <w:r w:rsidRPr="00FF042E" w:rsidR="00DA0412">
        <w:rPr>
          <w:rFonts w:ascii="IOI Light" w:hAnsi="IOI Light" w:cs="Tahoma"/>
          <w:sz w:val="28"/>
          <w:szCs w:val="28"/>
        </w:rPr>
        <w:t>viele Hingucker</w:t>
      </w:r>
      <w:r w:rsidRPr="00FF042E" w:rsidR="00DB7C94">
        <w:rPr>
          <w:rFonts w:ascii="IOI Light" w:hAnsi="IOI Light" w:cs="Tahoma"/>
          <w:sz w:val="28"/>
          <w:szCs w:val="28"/>
        </w:rPr>
        <w:t xml:space="preserve">. </w:t>
      </w:r>
    </w:p>
    <w:p w:rsidRPr="00381655" w:rsidR="00DA0412" w:rsidP="00DA0412" w:rsidRDefault="00DA0412" w14:paraId="37A1218F" w14:textId="77777777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sz w:val="24"/>
          <w:szCs w:val="24"/>
        </w:rPr>
      </w:pPr>
    </w:p>
    <w:p w:rsidRPr="00381655" w:rsidR="00DA0412" w:rsidP="00DA0412" w:rsidRDefault="002C52D7" w14:paraId="7C3C90FB" w14:textId="6D8BC537" w14:noSpellErr="1">
      <w:pPr>
        <w:widowControl w:val="0"/>
        <w:suppressAutoHyphens/>
        <w:spacing w:after="0" w:line="276" w:lineRule="auto"/>
        <w:textAlignment w:val="baseline"/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</w:pPr>
      <w:r w:rsidRPr="00381655" w:rsidR="002C52D7">
        <w:rPr>
          <w:rFonts w:ascii="IOI Light" w:hAnsi="IOI Light" w:cs="Tahoma"/>
          <w:b w:val="1"/>
          <w:bCs w:val="1"/>
          <w:sz w:val="24"/>
          <w:szCs w:val="24"/>
        </w:rPr>
        <w:t xml:space="preserve">Frankfurt am Main, </w:t>
      </w:r>
      <w:r w:rsidRPr="006D09CF" w:rsidR="006D09CF">
        <w:rPr>
          <w:rFonts w:ascii="IOI Light" w:hAnsi="IOI Light" w:cs="Tahoma"/>
          <w:b w:val="1"/>
          <w:bCs w:val="1"/>
          <w:sz w:val="24"/>
          <w:szCs w:val="24"/>
        </w:rPr>
        <w:t>15</w:t>
      </w:r>
      <w:r w:rsidRPr="006D09CF" w:rsidR="002C52D7">
        <w:rPr>
          <w:rFonts w:ascii="IOI Light" w:hAnsi="IOI Light" w:cs="Tahoma"/>
          <w:b w:val="1"/>
          <w:bCs w:val="1"/>
          <w:sz w:val="24"/>
          <w:szCs w:val="24"/>
        </w:rPr>
        <w:t>.10.2024</w:t>
      </w:r>
      <w:r w:rsidR="006D09CF">
        <w:rPr>
          <w:rFonts w:ascii="IOI Light" w:hAnsi="IOI Light" w:cs="Tahoma"/>
          <w:b w:val="1"/>
          <w:bCs w:val="1"/>
          <w:sz w:val="24"/>
          <w:szCs w:val="24"/>
        </w:rPr>
        <w:t xml:space="preserve"> -</w:t>
      </w:r>
      <w:r w:rsidRPr="00381655" w:rsidR="002C52D7">
        <w:rPr>
          <w:rFonts w:ascii="IOI Light" w:hAnsi="IOI Light" w:cs="Tahoma"/>
          <w:sz w:val="24"/>
          <w:szCs w:val="24"/>
        </w:rPr>
        <w:t xml:space="preserve"> </w:t>
      </w:r>
      <w:r w:rsidRPr="00381655" w:rsidR="005537B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Top-</w:t>
      </w:r>
      <w:r w:rsidRPr="00381655" w:rsidR="001B4B3B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Sehenswürdigkeiten</w:t>
      </w:r>
      <w:r w:rsidRPr="00381655" w:rsidR="00F37AB9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–</w:t>
      </w:r>
      <w:r w:rsidRPr="00381655" w:rsidR="00035D49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</w:t>
      </w:r>
      <w:r w:rsidRPr="00381655" w:rsidR="00F37AB9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und das gilt generell –</w:t>
      </w:r>
      <w:r w:rsidRPr="00381655" w:rsidR="001B4B3B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</w:t>
      </w:r>
      <w:r w:rsidRPr="00381655" w:rsidR="00DB7C9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haben die Crux, dass sie zwar </w:t>
      </w:r>
      <w:r w:rsidRPr="00381655" w:rsidR="008959FA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ganz</w:t>
      </w:r>
      <w:r w:rsidRPr="00381655" w:rsidR="001B4B3B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schön</w:t>
      </w:r>
      <w:r w:rsidRPr="00381655" w:rsidR="00DB7C9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sind</w:t>
      </w:r>
      <w:r w:rsidRPr="00381655" w:rsidR="001B4B3B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, </w:t>
      </w:r>
      <w:r w:rsidRPr="00381655" w:rsidR="0009570B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aber mitunter</w:t>
      </w:r>
      <w:r w:rsidRPr="00381655" w:rsidR="001B4B3B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auch </w:t>
      </w:r>
      <w:r w:rsidRPr="00381655" w:rsidR="008959FA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ganz </w:t>
      </w:r>
      <w:r w:rsidRPr="00381655" w:rsidR="001B4B3B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schön voll.</w:t>
      </w:r>
      <w:r w:rsidRPr="00381655" w:rsidR="00DB7C9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</w:t>
      </w:r>
      <w:r w:rsidRPr="00381655" w:rsidR="00F37AB9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Z</w:t>
      </w:r>
      <w:r w:rsidRPr="00381655" w:rsidR="001B4B3B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u</w:t>
      </w:r>
      <w:r w:rsidRPr="00381655" w:rsidR="00EF0B77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</w:t>
      </w:r>
      <w:r w:rsidRPr="00381655" w:rsidR="001B4B3B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viele Besucher </w:t>
      </w:r>
      <w:r w:rsidRPr="00381655" w:rsidR="00F37AB9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machen einem da </w:t>
      </w:r>
      <w:r w:rsidRPr="00381655" w:rsidR="001B4B3B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mitunter nicht nur das </w:t>
      </w:r>
      <w:r w:rsidRPr="00381655" w:rsidR="00035D49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Foto</w:t>
      </w:r>
      <w:r w:rsidRPr="00381655" w:rsidR="001B4B3B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kaputt, sondern das Erlebnis</w:t>
      </w:r>
      <w:r w:rsidRPr="00381655" w:rsidR="00DA0412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gleich mit</w:t>
      </w:r>
      <w:r w:rsidRPr="00381655" w:rsidR="001B4B3B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. Wie </w:t>
      </w:r>
      <w:r w:rsidRPr="00381655" w:rsidR="00DB7C9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also </w:t>
      </w:r>
      <w:r w:rsidRPr="00381655" w:rsidR="001B4B3B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damit umgehen? Entweder </w:t>
      </w:r>
      <w:r w:rsidRPr="00381655" w:rsidR="00DB7C9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mit den Massen</w:t>
      </w:r>
      <w:r w:rsidRPr="00381655" w:rsidR="001B4B3B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klar oder zu den </w:t>
      </w:r>
      <w:r w:rsidRPr="00381655" w:rsidR="008959FA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R</w:t>
      </w:r>
      <w:r w:rsidRPr="00381655" w:rsidR="001B4B3B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andzeiten kommen</w:t>
      </w:r>
      <w:r w:rsidRPr="00381655" w:rsidR="00617C35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–</w:t>
      </w:r>
      <w:r w:rsidRPr="00381655" w:rsidR="001B4B3B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besonders früh am Tag, besonders spät oder in der weniger frequentierten Nebensaison. </w:t>
      </w:r>
      <w:r w:rsidRPr="00381655" w:rsidR="00B1577D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Man </w:t>
      </w:r>
      <w:r w:rsidRPr="00381655" w:rsidR="00B1577D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kann</w:t>
      </w:r>
      <w:r w:rsidRPr="00381655" w:rsidR="005537B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freilich</w:t>
      </w:r>
      <w:r w:rsidRPr="00381655" w:rsidR="005537B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auch</w:t>
      </w:r>
      <w:r w:rsidRPr="00381655" w:rsidR="00DB7C9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eine andere Strategie verfolgen</w:t>
      </w:r>
      <w:r w:rsidRPr="00381655" w:rsidR="001B4B3B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: </w:t>
      </w:r>
      <w:r w:rsidRPr="00381655" w:rsidR="00DB7C9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ä</w:t>
      </w:r>
      <w:r w:rsidRPr="00381655" w:rsidR="001B4B3B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hnlich</w:t>
      </w:r>
      <w:r w:rsidRPr="00381655" w:rsidR="008959FA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e</w:t>
      </w:r>
      <w:r w:rsidRPr="00381655" w:rsidR="005537B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</w:t>
      </w:r>
      <w:r w:rsidRPr="00381655" w:rsidR="001B4B3B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Stätten aufsuchen</w:t>
      </w:r>
      <w:r w:rsidRPr="00381655" w:rsidR="00DB7C9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, die zwar </w:t>
      </w:r>
      <w:r w:rsidRPr="00381655" w:rsidR="008959FA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vielleicht </w:t>
      </w:r>
      <w:r w:rsidRPr="00381655" w:rsidR="00DB7C9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nicht </w:t>
      </w:r>
      <w:r w:rsidR="009F5E9D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ganz </w:t>
      </w:r>
      <w:r w:rsidRPr="00381655" w:rsidR="00DB7C9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so fulminant </w:t>
      </w:r>
      <w:r w:rsidRPr="00381655" w:rsidR="00035D49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sind</w:t>
      </w:r>
      <w:r w:rsidRPr="00381655" w:rsidR="00DA0412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</w:t>
      </w:r>
      <w:r w:rsidRPr="00381655" w:rsidR="00617C35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wie die „Premium-</w:t>
      </w:r>
      <w:r w:rsidR="00F61F97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Attraktionen</w:t>
      </w:r>
      <w:r w:rsidRPr="00381655" w:rsidR="00617C35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“</w:t>
      </w:r>
      <w:r w:rsidRPr="00381655" w:rsidR="00DB7C9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, aber </w:t>
      </w:r>
      <w:r w:rsidRPr="00381655" w:rsidR="005537B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immer noch viel Strahlkraft haben</w:t>
      </w:r>
      <w:r w:rsidRPr="00381655" w:rsidR="00DA0412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,</w:t>
      </w:r>
      <w:r w:rsidRPr="00381655" w:rsidR="005537B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</w:t>
      </w:r>
      <w:r w:rsidRPr="00381655" w:rsidR="00DA0412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und </w:t>
      </w:r>
      <w:r w:rsidRPr="00381655" w:rsidR="00DA0412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das</w:t>
      </w:r>
      <w:r w:rsidRPr="00381655" w:rsidR="00DA0412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bei </w:t>
      </w:r>
      <w:r w:rsidRPr="00381655" w:rsidR="005537B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deutlich weniger Andrang</w:t>
      </w:r>
      <w:r w:rsidRPr="00381655" w:rsidR="00DB7C9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. </w:t>
      </w:r>
      <w:r w:rsidRPr="00381655" w:rsidR="005537B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Diese Kombi</w:t>
      </w:r>
      <w:r w:rsidR="00F61F97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nation</w:t>
      </w:r>
      <w:r w:rsidRPr="00381655" w:rsidR="00DB7C9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sorgt </w:t>
      </w:r>
      <w:r w:rsidRPr="00381655" w:rsidR="008959FA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jedenfalls</w:t>
      </w:r>
      <w:r w:rsidRPr="00381655" w:rsidR="003D6EE6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für </w:t>
      </w:r>
      <w:r w:rsidRPr="00381655" w:rsidR="005537B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ein </w:t>
      </w:r>
      <w:r w:rsidRPr="00381655" w:rsidR="008959FA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meist</w:t>
      </w:r>
      <w:r w:rsidRPr="00381655" w:rsidR="003D6EE6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authentischere</w:t>
      </w:r>
      <w:r w:rsidRPr="00381655" w:rsidR="005537B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s und </w:t>
      </w:r>
      <w:r w:rsidRPr="00381655" w:rsidR="003D6EE6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intensivere</w:t>
      </w:r>
      <w:r w:rsidRPr="00381655" w:rsidR="005537B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s Besuchse</w:t>
      </w:r>
      <w:r w:rsidRPr="00381655" w:rsidR="003D6EE6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rlebnis</w:t>
      </w:r>
      <w:r w:rsidRPr="00381655" w:rsidR="001B4B3B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. </w:t>
      </w:r>
      <w:r w:rsidR="005023E6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Besonders </w:t>
      </w:r>
      <w:r w:rsidR="0022429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fotogen und beeindruckend sind historische Stätten wie Burgen und Schlösser: </w:t>
      </w:r>
      <w:r w:rsidRPr="00381655" w:rsidR="00B1577D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Und </w:t>
      </w:r>
      <w:r w:rsidR="00F61F97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hier </w:t>
      </w:r>
      <w:r w:rsidRPr="00381655" w:rsidR="00B1577D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kann </w:t>
      </w:r>
      <w:hyperlink r:id="Rc6f4999ec6364766">
        <w:r w:rsidRPr="2084346C" w:rsidR="00DA0412">
          <w:rPr>
            <w:rStyle w:val="Hyperlink"/>
            <w:rFonts w:ascii="IOI Light" w:hAnsi="IOI Light" w:eastAsia="SimSun" w:cs="Tahoma"/>
            <w:b w:val="1"/>
            <w:bCs w:val="1"/>
            <w:sz w:val="24"/>
            <w:szCs w:val="24"/>
            <w:lang w:eastAsia="hi-IN" w:bidi="hi-IN"/>
          </w:rPr>
          <w:t>Irland</w:t>
        </w:r>
      </w:hyperlink>
      <w:r w:rsidRPr="00381655" w:rsidR="00DA0412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</w:t>
      </w:r>
      <w:r w:rsidRPr="00381655" w:rsidR="00B1577D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punkten, gibt es inselweit doch </w:t>
      </w:r>
      <w:r w:rsidRPr="00381655" w:rsidR="005537B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r</w:t>
      </w:r>
      <w:r w:rsidRPr="00381655" w:rsidR="005537B4">
        <w:rPr>
          <w:rFonts w:ascii="IOI Light" w:hAnsi="IOI Light" w:cs="Tahoma"/>
          <w:sz w:val="24"/>
          <w:szCs w:val="24"/>
        </w:rPr>
        <w:t>und 3.000 (ehemalige) Festungen, Burgen, Schlösser und Klöster</w:t>
      </w:r>
      <w:r w:rsidRPr="00381655" w:rsidR="005537B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</w:t>
      </w:r>
      <w:r w:rsidRPr="00381655" w:rsidR="00617C35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und damit </w:t>
      </w:r>
      <w:r w:rsidRPr="00381655" w:rsidR="003D6EE6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mehr als </w:t>
      </w:r>
      <w:r w:rsidRPr="00381655" w:rsidR="005537B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genug </w:t>
      </w:r>
      <w:r w:rsidRPr="00381655" w:rsidR="00617C35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Optionen</w:t>
      </w:r>
      <w:r w:rsidRPr="00381655" w:rsidR="008959FA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, geschichtliche Orte zu entdecken</w:t>
      </w:r>
      <w:r w:rsidRPr="00381655" w:rsidR="00C77830">
        <w:rPr>
          <w:rFonts w:ascii="IOI Light" w:hAnsi="IOI Light" w:cs="Tahoma"/>
          <w:sz w:val="24"/>
          <w:szCs w:val="24"/>
        </w:rPr>
        <w:t xml:space="preserve">. </w:t>
      </w:r>
      <w:r w:rsidRPr="00381655" w:rsidR="00B1577D">
        <w:rPr>
          <w:rFonts w:ascii="IOI Light" w:hAnsi="IOI Light" w:cs="Tahoma"/>
          <w:sz w:val="24"/>
          <w:szCs w:val="24"/>
        </w:rPr>
        <w:t>S</w:t>
      </w:r>
      <w:r w:rsidRPr="00381655" w:rsidR="00EF0B77">
        <w:rPr>
          <w:rFonts w:ascii="IOI Light" w:hAnsi="IOI Light" w:cs="Tahoma"/>
          <w:sz w:val="24"/>
          <w:szCs w:val="24"/>
        </w:rPr>
        <w:t xml:space="preserve">elbst wenn </w:t>
      </w:r>
      <w:r w:rsidRPr="00381655" w:rsidR="00C77830">
        <w:rPr>
          <w:rFonts w:ascii="IOI Light" w:hAnsi="IOI Light" w:cs="Tahoma"/>
          <w:sz w:val="24"/>
          <w:szCs w:val="24"/>
        </w:rPr>
        <w:t xml:space="preserve">ein Gutteil der Anlagen </w:t>
      </w:r>
      <w:r w:rsidRPr="00381655" w:rsidR="00617C35">
        <w:rPr>
          <w:rFonts w:ascii="IOI Light" w:hAnsi="IOI Light" w:cs="Tahoma"/>
          <w:sz w:val="24"/>
          <w:szCs w:val="24"/>
        </w:rPr>
        <w:t xml:space="preserve">als </w:t>
      </w:r>
      <w:r w:rsidRPr="00381655" w:rsidR="00C77830">
        <w:rPr>
          <w:rFonts w:ascii="IOI Light" w:hAnsi="IOI Light" w:cs="Tahoma"/>
          <w:sz w:val="24"/>
          <w:szCs w:val="24"/>
        </w:rPr>
        <w:t xml:space="preserve">klein und/oder ruinös </w:t>
      </w:r>
      <w:r w:rsidRPr="00381655" w:rsidR="00EF0B77">
        <w:rPr>
          <w:rFonts w:ascii="IOI Light" w:hAnsi="IOI Light" w:cs="Tahoma"/>
          <w:sz w:val="24"/>
          <w:szCs w:val="24"/>
        </w:rPr>
        <w:t>eingestuft werden muss</w:t>
      </w:r>
      <w:r w:rsidRPr="00381655" w:rsidR="003D6EE6">
        <w:rPr>
          <w:rFonts w:ascii="IOI Light" w:hAnsi="IOI Light" w:cs="Tahoma"/>
          <w:sz w:val="24"/>
          <w:szCs w:val="24"/>
        </w:rPr>
        <w:t xml:space="preserve"> – was </w:t>
      </w:r>
      <w:r w:rsidRPr="00381655" w:rsidR="00617C35">
        <w:rPr>
          <w:rFonts w:ascii="IOI Light" w:hAnsi="IOI Light" w:cs="Tahoma"/>
          <w:sz w:val="24"/>
          <w:szCs w:val="24"/>
        </w:rPr>
        <w:t>freilich</w:t>
      </w:r>
      <w:r w:rsidRPr="00381655" w:rsidR="00C77830">
        <w:rPr>
          <w:rFonts w:ascii="IOI Light" w:hAnsi="IOI Light" w:cs="Tahoma"/>
          <w:sz w:val="24"/>
          <w:szCs w:val="24"/>
        </w:rPr>
        <w:t xml:space="preserve"> für </w:t>
      </w:r>
      <w:r w:rsidRPr="00381655" w:rsidR="005537B4">
        <w:rPr>
          <w:rFonts w:ascii="IOI Light" w:hAnsi="IOI Light" w:cs="Tahoma"/>
          <w:sz w:val="24"/>
          <w:szCs w:val="24"/>
        </w:rPr>
        <w:t>besonders spannende</w:t>
      </w:r>
      <w:r w:rsidRPr="00381655" w:rsidR="00C77830">
        <w:rPr>
          <w:rFonts w:ascii="IOI Light" w:hAnsi="IOI Light" w:cs="Tahoma"/>
          <w:sz w:val="24"/>
          <w:szCs w:val="24"/>
        </w:rPr>
        <w:t xml:space="preserve"> Fotomotive</w:t>
      </w:r>
      <w:r w:rsidRPr="00381655" w:rsidR="005537B4">
        <w:rPr>
          <w:rFonts w:ascii="IOI Light" w:hAnsi="IOI Light" w:cs="Tahoma"/>
          <w:sz w:val="24"/>
          <w:szCs w:val="24"/>
        </w:rPr>
        <w:t xml:space="preserve"> sorgen kann</w:t>
      </w:r>
      <w:r w:rsidRPr="00381655" w:rsidR="003D6EE6">
        <w:rPr>
          <w:rFonts w:ascii="IOI Light" w:hAnsi="IOI Light" w:cs="Tahoma"/>
          <w:sz w:val="24"/>
          <w:szCs w:val="24"/>
        </w:rPr>
        <w:t xml:space="preserve"> – bleiben genug </w:t>
      </w:r>
      <w:r w:rsidRPr="00381655" w:rsidR="00B1577D">
        <w:rPr>
          <w:rFonts w:ascii="IOI Light" w:hAnsi="IOI Light" w:cs="Tahoma"/>
          <w:sz w:val="24"/>
          <w:szCs w:val="24"/>
        </w:rPr>
        <w:t>sehen</w:t>
      </w:r>
      <w:r w:rsidRPr="00381655" w:rsidR="008959FA">
        <w:rPr>
          <w:rFonts w:ascii="IOI Light" w:hAnsi="IOI Light" w:cs="Tahoma"/>
          <w:sz w:val="24"/>
          <w:szCs w:val="24"/>
        </w:rPr>
        <w:t xml:space="preserve">swerte </w:t>
      </w:r>
      <w:r w:rsidRPr="00381655" w:rsidR="00617C35">
        <w:rPr>
          <w:rFonts w:ascii="IOI Light" w:hAnsi="IOI Light" w:cs="Tahoma"/>
          <w:sz w:val="24"/>
          <w:szCs w:val="24"/>
        </w:rPr>
        <w:t xml:space="preserve">Adressen </w:t>
      </w:r>
      <w:r w:rsidRPr="00381655" w:rsidR="003D6EE6">
        <w:rPr>
          <w:rFonts w:ascii="IOI Light" w:hAnsi="IOI Light" w:cs="Tahoma"/>
          <w:sz w:val="24"/>
          <w:szCs w:val="24"/>
        </w:rPr>
        <w:t>übrig</w:t>
      </w:r>
      <w:r w:rsidRPr="00381655" w:rsidR="00EF0B77">
        <w:rPr>
          <w:rFonts w:ascii="IOI Light" w:hAnsi="IOI Light" w:cs="Tahoma"/>
          <w:sz w:val="24"/>
          <w:szCs w:val="24"/>
        </w:rPr>
        <w:t xml:space="preserve">. </w:t>
      </w:r>
      <w:r w:rsidRPr="00381655" w:rsidR="001B4B3B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>Wir haben da ein paar Vorschläge</w:t>
      </w:r>
      <w:r w:rsidRPr="00381655" w:rsidR="005537B4"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  <w:t xml:space="preserve"> …</w:t>
      </w:r>
    </w:p>
    <w:p w:rsidRPr="00381655" w:rsidR="00DA0412" w:rsidP="00DA0412" w:rsidRDefault="00DA0412" w14:paraId="32F731B6" w14:textId="77777777">
      <w:pPr>
        <w:widowControl w:val="0"/>
        <w:suppressAutoHyphens/>
        <w:spacing w:after="0" w:line="276" w:lineRule="auto"/>
        <w:textAlignment w:val="baseline"/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</w:pPr>
    </w:p>
    <w:p w:rsidRPr="00381655" w:rsidR="00B1577D" w:rsidP="00B1577D" w:rsidRDefault="00B1577D" w14:paraId="1E3CDDC1" w14:textId="77777777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b/>
          <w:bCs/>
          <w:sz w:val="24"/>
          <w:szCs w:val="24"/>
        </w:rPr>
      </w:pPr>
      <w:proofErr w:type="spellStart"/>
      <w:r w:rsidRPr="00381655">
        <w:rPr>
          <w:rFonts w:ascii="IOI Light" w:hAnsi="IOI Light" w:cs="Tahoma"/>
          <w:b/>
          <w:bCs/>
          <w:sz w:val="24"/>
          <w:szCs w:val="24"/>
        </w:rPr>
        <w:t>Grianán</w:t>
      </w:r>
      <w:proofErr w:type="spellEnd"/>
      <w:r w:rsidRPr="00381655">
        <w:rPr>
          <w:rFonts w:ascii="IOI Light" w:hAnsi="IOI Light" w:cs="Tahoma"/>
          <w:b/>
          <w:bCs/>
          <w:sz w:val="24"/>
          <w:szCs w:val="24"/>
        </w:rPr>
        <w:t xml:space="preserve"> von </w:t>
      </w:r>
      <w:proofErr w:type="spellStart"/>
      <w:r w:rsidRPr="00381655">
        <w:rPr>
          <w:rFonts w:ascii="IOI Light" w:hAnsi="IOI Light" w:cs="Tahoma"/>
          <w:b/>
          <w:bCs/>
          <w:sz w:val="24"/>
          <w:szCs w:val="24"/>
        </w:rPr>
        <w:t>Aileach</w:t>
      </w:r>
      <w:proofErr w:type="spellEnd"/>
      <w:r w:rsidRPr="00381655">
        <w:rPr>
          <w:rFonts w:ascii="IOI Light" w:hAnsi="IOI Light" w:cs="Tahoma"/>
          <w:b/>
          <w:bCs/>
          <w:sz w:val="24"/>
          <w:szCs w:val="24"/>
        </w:rPr>
        <w:t>, County Donegal</w:t>
      </w:r>
    </w:p>
    <w:p w:rsidRPr="00381655" w:rsidR="00B1577D" w:rsidP="00B1577D" w:rsidRDefault="00B1577D" w14:paraId="2013ECA3" w14:textId="3193A2BD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sz w:val="24"/>
          <w:szCs w:val="24"/>
        </w:rPr>
      </w:pPr>
      <w:r w:rsidRPr="2084346C" w:rsidR="00B1577D">
        <w:rPr>
          <w:rFonts w:ascii="IOI Light" w:hAnsi="IOI Light" w:cs="Tahoma"/>
          <w:sz w:val="24"/>
          <w:szCs w:val="24"/>
        </w:rPr>
        <w:t>Vor etwa 1.400 Jahren erbaut</w:t>
      </w:r>
      <w:r w:rsidRPr="2084346C" w:rsidR="00A21C4B">
        <w:rPr>
          <w:rFonts w:ascii="IOI Light" w:hAnsi="IOI Light" w:cs="Tahoma"/>
          <w:sz w:val="24"/>
          <w:szCs w:val="24"/>
        </w:rPr>
        <w:t>,</w:t>
      </w:r>
      <w:r w:rsidRPr="2084346C" w:rsidR="00B1577D">
        <w:rPr>
          <w:rFonts w:ascii="IOI Light" w:hAnsi="IOI Light" w:cs="Tahoma"/>
          <w:sz w:val="24"/>
          <w:szCs w:val="24"/>
        </w:rPr>
        <w:t xml:space="preserve"> galt die auf dem </w:t>
      </w:r>
      <w:r w:rsidRPr="2084346C" w:rsidR="00B1577D">
        <w:rPr>
          <w:rFonts w:ascii="IOI Light" w:hAnsi="IOI Light" w:cs="Tahoma"/>
          <w:sz w:val="24"/>
          <w:szCs w:val="24"/>
        </w:rPr>
        <w:t>Greenan</w:t>
      </w:r>
      <w:r w:rsidRPr="2084346C" w:rsidR="00B1577D">
        <w:rPr>
          <w:rFonts w:ascii="IOI Light" w:hAnsi="IOI Light" w:cs="Tahoma"/>
          <w:sz w:val="24"/>
          <w:szCs w:val="24"/>
        </w:rPr>
        <w:t xml:space="preserve"> Hill in Donegal befindliche Festung </w:t>
      </w:r>
      <w:hyperlink r:id="Rdb049401ecfc42f2">
        <w:r w:rsidRPr="2084346C" w:rsidR="00B1577D">
          <w:rPr>
            <w:rStyle w:val="Hyperlink"/>
            <w:rFonts w:ascii="IOI Light" w:hAnsi="IOI Light" w:cs="Tahoma"/>
            <w:b w:val="1"/>
            <w:bCs w:val="1"/>
            <w:sz w:val="24"/>
            <w:szCs w:val="24"/>
          </w:rPr>
          <w:t>Grianán</w:t>
        </w:r>
        <w:r w:rsidRPr="2084346C" w:rsidR="00B1577D">
          <w:rPr>
            <w:rStyle w:val="Hyperlink"/>
            <w:rFonts w:ascii="IOI Light" w:hAnsi="IOI Light" w:cs="Tahoma"/>
            <w:b w:val="1"/>
            <w:bCs w:val="1"/>
            <w:sz w:val="24"/>
            <w:szCs w:val="24"/>
          </w:rPr>
          <w:t xml:space="preserve"> von </w:t>
        </w:r>
        <w:r w:rsidRPr="2084346C" w:rsidR="00B1577D">
          <w:rPr>
            <w:rStyle w:val="Hyperlink"/>
            <w:rFonts w:ascii="IOI Light" w:hAnsi="IOI Light" w:cs="Tahoma"/>
            <w:b w:val="1"/>
            <w:bCs w:val="1"/>
            <w:sz w:val="24"/>
            <w:szCs w:val="24"/>
          </w:rPr>
          <w:t>Aileach</w:t>
        </w:r>
      </w:hyperlink>
      <w:r w:rsidRPr="2084346C" w:rsidR="00B1577D">
        <w:rPr>
          <w:rFonts w:ascii="IOI Light" w:hAnsi="IOI Light" w:cs="Tahoma"/>
          <w:sz w:val="24"/>
          <w:szCs w:val="24"/>
        </w:rPr>
        <w:t xml:space="preserve"> über viele Jahrhunderte als die mächtigste in ganz Ulster</w:t>
      </w:r>
      <w:r w:rsidRPr="2084346C" w:rsidR="00F37AB9">
        <w:rPr>
          <w:rFonts w:ascii="IOI Light" w:hAnsi="IOI Light" w:cs="Tahoma"/>
          <w:sz w:val="24"/>
          <w:szCs w:val="24"/>
        </w:rPr>
        <w:t xml:space="preserve">, wie früher </w:t>
      </w:r>
      <w:r w:rsidRPr="2084346C" w:rsidR="00A21C4B">
        <w:rPr>
          <w:rFonts w:ascii="IOI Light" w:hAnsi="IOI Light" w:cs="Tahoma"/>
          <w:sz w:val="24"/>
          <w:szCs w:val="24"/>
        </w:rPr>
        <w:t>die</w:t>
      </w:r>
      <w:r w:rsidRPr="2084346C" w:rsidR="00F37AB9">
        <w:rPr>
          <w:rFonts w:ascii="IOI Light" w:hAnsi="IOI Light" w:cs="Tahoma"/>
          <w:sz w:val="24"/>
          <w:szCs w:val="24"/>
        </w:rPr>
        <w:t xml:space="preserve"> Nord</w:t>
      </w:r>
      <w:r w:rsidRPr="2084346C" w:rsidR="00A21C4B">
        <w:rPr>
          <w:rFonts w:ascii="IOI Light" w:hAnsi="IOI Light" w:cs="Tahoma"/>
          <w:sz w:val="24"/>
          <w:szCs w:val="24"/>
        </w:rPr>
        <w:t>provinz der Insel</w:t>
      </w:r>
      <w:r w:rsidRPr="2084346C" w:rsidR="00F37AB9">
        <w:rPr>
          <w:rFonts w:ascii="IOI Light" w:hAnsi="IOI Light" w:cs="Tahoma"/>
          <w:sz w:val="24"/>
          <w:szCs w:val="24"/>
        </w:rPr>
        <w:t xml:space="preserve"> </w:t>
      </w:r>
      <w:r w:rsidRPr="2084346C" w:rsidR="00035D49">
        <w:rPr>
          <w:rFonts w:ascii="IOI Light" w:hAnsi="IOI Light" w:cs="Tahoma"/>
          <w:sz w:val="24"/>
          <w:szCs w:val="24"/>
        </w:rPr>
        <w:t>hieß</w:t>
      </w:r>
      <w:r w:rsidRPr="2084346C" w:rsidR="00B1577D">
        <w:rPr>
          <w:rFonts w:ascii="IOI Light" w:hAnsi="IOI Light" w:cs="Tahoma"/>
          <w:sz w:val="24"/>
          <w:szCs w:val="24"/>
        </w:rPr>
        <w:t xml:space="preserve">. Das historische </w:t>
      </w:r>
      <w:r w:rsidRPr="2084346C" w:rsidR="00F37AB9">
        <w:rPr>
          <w:rFonts w:ascii="IOI Light" w:hAnsi="IOI Light" w:cs="Tahoma"/>
          <w:sz w:val="24"/>
          <w:szCs w:val="24"/>
        </w:rPr>
        <w:t xml:space="preserve">kulturelle </w:t>
      </w:r>
      <w:r w:rsidRPr="2084346C" w:rsidR="00B1577D">
        <w:rPr>
          <w:rFonts w:ascii="IOI Light" w:hAnsi="IOI Light" w:cs="Tahoma"/>
          <w:sz w:val="24"/>
          <w:szCs w:val="24"/>
        </w:rPr>
        <w:t xml:space="preserve">Zentrum war in der Zeit der frühirischen Herrscher gar der Sitz der Könige von </w:t>
      </w:r>
      <w:r w:rsidRPr="2084346C" w:rsidR="00B1577D">
        <w:rPr>
          <w:rFonts w:ascii="IOI Light" w:hAnsi="IOI Light" w:cs="Tahoma"/>
          <w:sz w:val="24"/>
          <w:szCs w:val="24"/>
        </w:rPr>
        <w:t>Aileach</w:t>
      </w:r>
      <w:r w:rsidRPr="2084346C" w:rsidR="00B1577D">
        <w:rPr>
          <w:rFonts w:ascii="IOI Light" w:hAnsi="IOI Light" w:cs="Tahoma"/>
          <w:sz w:val="24"/>
          <w:szCs w:val="24"/>
        </w:rPr>
        <w:t xml:space="preserve"> und vermutlich auch deshalb ein Ort, der häufig in der irischen Mythologie und Folklore Erwähnung fand. Heutzutage sind nur noch Teile der inneren Mauern </w:t>
      </w:r>
      <w:r w:rsidRPr="2084346C" w:rsidR="00F37AB9">
        <w:rPr>
          <w:rFonts w:ascii="IOI Light" w:hAnsi="IOI Light" w:cs="Tahoma"/>
          <w:sz w:val="24"/>
          <w:szCs w:val="24"/>
        </w:rPr>
        <w:t xml:space="preserve">von </w:t>
      </w:r>
      <w:r w:rsidRPr="2084346C" w:rsidR="00B1577D">
        <w:rPr>
          <w:rFonts w:ascii="IOI Light" w:hAnsi="IOI Light" w:cs="Tahoma"/>
          <w:sz w:val="24"/>
          <w:szCs w:val="24"/>
        </w:rPr>
        <w:t xml:space="preserve">der bedeutsamen Anlage übrig, doch selbst </w:t>
      </w:r>
      <w:r w:rsidRPr="2084346C" w:rsidR="00F37AB9">
        <w:rPr>
          <w:rFonts w:ascii="IOI Light" w:hAnsi="IOI Light" w:cs="Tahoma"/>
          <w:sz w:val="24"/>
          <w:szCs w:val="24"/>
        </w:rPr>
        <w:t xml:space="preserve">die bis zu fünf Meter hohen Ruinen des </w:t>
      </w:r>
      <w:r w:rsidRPr="2084346C" w:rsidR="00035D49">
        <w:rPr>
          <w:rFonts w:ascii="IOI Light" w:hAnsi="IOI Light" w:cs="Tahoma"/>
          <w:sz w:val="24"/>
          <w:szCs w:val="24"/>
        </w:rPr>
        <w:t>kreis</w:t>
      </w:r>
      <w:r w:rsidRPr="2084346C" w:rsidR="00F37AB9">
        <w:rPr>
          <w:rFonts w:ascii="IOI Light" w:hAnsi="IOI Light" w:cs="Tahoma"/>
          <w:sz w:val="24"/>
          <w:szCs w:val="24"/>
        </w:rPr>
        <w:t>runden Steinforts machen noch Eindruck</w:t>
      </w:r>
      <w:r w:rsidRPr="2084346C" w:rsidR="00A21C4B">
        <w:rPr>
          <w:rFonts w:ascii="IOI Light" w:hAnsi="IOI Light" w:cs="Tahoma"/>
          <w:sz w:val="24"/>
          <w:szCs w:val="24"/>
        </w:rPr>
        <w:t xml:space="preserve"> – allein schon wegen der </w:t>
      </w:r>
      <w:r w:rsidRPr="2084346C" w:rsidR="00361B65">
        <w:rPr>
          <w:rFonts w:ascii="IOI Light" w:hAnsi="IOI Light" w:cs="Tahoma"/>
          <w:sz w:val="24"/>
          <w:szCs w:val="24"/>
        </w:rPr>
        <w:t>erhabenen Lage auf dem Hügel</w:t>
      </w:r>
      <w:r w:rsidRPr="2084346C" w:rsidR="00A16683">
        <w:rPr>
          <w:rFonts w:ascii="IOI Light" w:hAnsi="IOI Light" w:cs="Tahoma"/>
          <w:sz w:val="24"/>
          <w:szCs w:val="24"/>
        </w:rPr>
        <w:t xml:space="preserve"> und der grandiosen Aussicht</w:t>
      </w:r>
      <w:r w:rsidRPr="2084346C" w:rsidR="00361B65">
        <w:rPr>
          <w:rFonts w:ascii="IOI Light" w:hAnsi="IOI Light" w:cs="Tahoma"/>
          <w:sz w:val="24"/>
          <w:szCs w:val="24"/>
        </w:rPr>
        <w:t>.</w:t>
      </w:r>
    </w:p>
    <w:p w:rsidRPr="00381655" w:rsidR="00B1577D" w:rsidP="00B1577D" w:rsidRDefault="00B1577D" w14:paraId="3769F38B" w14:textId="77777777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sz w:val="24"/>
          <w:szCs w:val="24"/>
        </w:rPr>
      </w:pPr>
    </w:p>
    <w:p w:rsidRPr="00381655" w:rsidR="00B1577D" w:rsidP="00B1577D" w:rsidRDefault="00B1577D" w14:paraId="76B0FC86" w14:textId="77777777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b/>
          <w:bCs/>
          <w:sz w:val="24"/>
          <w:szCs w:val="24"/>
        </w:rPr>
      </w:pPr>
      <w:r w:rsidRPr="00381655">
        <w:rPr>
          <w:rFonts w:ascii="IOI Light" w:hAnsi="IOI Light" w:cs="Tahoma"/>
          <w:b/>
          <w:bCs/>
          <w:sz w:val="24"/>
          <w:szCs w:val="24"/>
        </w:rPr>
        <w:t xml:space="preserve">Boyle Abbey, County </w:t>
      </w:r>
      <w:proofErr w:type="spellStart"/>
      <w:r w:rsidRPr="00381655">
        <w:rPr>
          <w:rFonts w:ascii="IOI Light" w:hAnsi="IOI Light" w:cs="Tahoma"/>
          <w:b/>
          <w:bCs/>
          <w:sz w:val="24"/>
          <w:szCs w:val="24"/>
        </w:rPr>
        <w:t>Roscommon</w:t>
      </w:r>
      <w:proofErr w:type="spellEnd"/>
    </w:p>
    <w:p w:rsidRPr="00381655" w:rsidR="00B1577D" w:rsidP="00B1577D" w:rsidRDefault="00B1577D" w14:paraId="7ED4A97F" w14:textId="6B51CA0F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sz w:val="24"/>
          <w:szCs w:val="24"/>
        </w:rPr>
      </w:pPr>
      <w:r w:rsidRPr="31D09040" w:rsidR="00B1577D">
        <w:rPr>
          <w:rFonts w:ascii="IOI Light" w:hAnsi="IOI Light" w:cs="Tahoma"/>
          <w:sz w:val="24"/>
          <w:szCs w:val="24"/>
        </w:rPr>
        <w:t xml:space="preserve">Über Jahrhunderte wurde Irland von den Zisterziensermönchen geprägt – und das lag nicht nur an ihrer Glaubensstärke, sondern auch an der starken, mitunter herausragenden Architektur ihrer Klöster. Noch heute </w:t>
      </w:r>
      <w:r w:rsidRPr="31D09040" w:rsidR="00A16683">
        <w:rPr>
          <w:rFonts w:ascii="IOI Light" w:hAnsi="IOI Light" w:cs="Tahoma"/>
          <w:sz w:val="24"/>
          <w:szCs w:val="24"/>
        </w:rPr>
        <w:t>zählen</w:t>
      </w:r>
      <w:r w:rsidRPr="31D09040" w:rsidR="00B1577D">
        <w:rPr>
          <w:rFonts w:ascii="IOI Light" w:hAnsi="IOI Light" w:cs="Tahoma"/>
          <w:sz w:val="24"/>
          <w:szCs w:val="24"/>
        </w:rPr>
        <w:t xml:space="preserve"> deren Überreste zu den schönsten kirchlichen Ruinen auf der irischen Insel. Ein </w:t>
      </w:r>
      <w:r w:rsidRPr="31D09040" w:rsidR="00361B65">
        <w:rPr>
          <w:rFonts w:ascii="IOI Light" w:hAnsi="IOI Light" w:cs="Tahoma"/>
          <w:sz w:val="24"/>
          <w:szCs w:val="24"/>
        </w:rPr>
        <w:t>gelungenes</w:t>
      </w:r>
      <w:r w:rsidRPr="31D09040" w:rsidR="00B1577D">
        <w:rPr>
          <w:rFonts w:ascii="IOI Light" w:hAnsi="IOI Light" w:cs="Tahoma"/>
          <w:sz w:val="24"/>
          <w:szCs w:val="24"/>
        </w:rPr>
        <w:t xml:space="preserve"> Beispiel stellt </w:t>
      </w:r>
      <w:hyperlink r:id="Rfba6d95411054f9b">
        <w:r w:rsidRPr="31D09040" w:rsidR="00B1577D">
          <w:rPr>
            <w:rStyle w:val="Hyperlink"/>
            <w:rFonts w:ascii="IOI Light" w:hAnsi="IOI Light" w:cs="Tahoma"/>
            <w:b w:val="1"/>
            <w:bCs w:val="1"/>
            <w:sz w:val="24"/>
            <w:szCs w:val="24"/>
          </w:rPr>
          <w:t>Boyle Abbey</w:t>
        </w:r>
      </w:hyperlink>
      <w:r w:rsidRPr="31D09040" w:rsidR="00B1577D">
        <w:rPr>
          <w:rFonts w:ascii="IOI Light" w:hAnsi="IOI Light" w:cs="Tahoma"/>
          <w:sz w:val="24"/>
          <w:szCs w:val="24"/>
        </w:rPr>
        <w:t xml:space="preserve"> etwas außerhalb des gleichnamigen Städtchens dar. Trotz teils großer Schäden </w:t>
      </w:r>
      <w:r w:rsidRPr="31D09040" w:rsidR="00A21C4B">
        <w:rPr>
          <w:rFonts w:ascii="IOI Light" w:hAnsi="IOI Light" w:cs="Tahoma"/>
          <w:sz w:val="24"/>
          <w:szCs w:val="24"/>
        </w:rPr>
        <w:t>übt</w:t>
      </w:r>
      <w:r w:rsidRPr="31D09040" w:rsidR="00B1577D">
        <w:rPr>
          <w:rFonts w:ascii="IOI Light" w:hAnsi="IOI Light" w:cs="Tahoma"/>
          <w:sz w:val="24"/>
          <w:szCs w:val="24"/>
        </w:rPr>
        <w:t xml:space="preserve"> die im frühen 13. Jahrhundert entstandene Anlage immer noch </w:t>
      </w:r>
      <w:r w:rsidRPr="31D09040" w:rsidR="00361B65">
        <w:rPr>
          <w:rFonts w:ascii="IOI Light" w:hAnsi="IOI Light" w:cs="Tahoma"/>
          <w:sz w:val="24"/>
          <w:szCs w:val="24"/>
        </w:rPr>
        <w:t xml:space="preserve">eine </w:t>
      </w:r>
      <w:r w:rsidRPr="31D09040" w:rsidR="00035D49">
        <w:rPr>
          <w:rFonts w:ascii="IOI Light" w:hAnsi="IOI Light" w:cs="Tahoma"/>
          <w:sz w:val="24"/>
          <w:szCs w:val="24"/>
        </w:rPr>
        <w:t>starke</w:t>
      </w:r>
      <w:r w:rsidRPr="31D09040" w:rsidR="00A21C4B">
        <w:rPr>
          <w:rFonts w:ascii="IOI Light" w:hAnsi="IOI Light" w:cs="Tahoma"/>
          <w:sz w:val="24"/>
          <w:szCs w:val="24"/>
        </w:rPr>
        <w:t xml:space="preserve"> Faszination aus, was auch daran liegt, dass hier nie viel Andrang herrscht</w:t>
      </w:r>
      <w:r w:rsidRPr="31D09040" w:rsidR="00B1577D">
        <w:rPr>
          <w:rFonts w:ascii="IOI Light" w:hAnsi="IOI Light" w:cs="Tahoma"/>
          <w:sz w:val="24"/>
          <w:szCs w:val="24"/>
        </w:rPr>
        <w:t xml:space="preserve">. Zu den Highlights der Klosterruine zählen die beeindruckenden Kreuzgänge und </w:t>
      </w:r>
      <w:r w:rsidRPr="31D09040" w:rsidR="00035D49">
        <w:rPr>
          <w:rFonts w:ascii="IOI Light" w:hAnsi="IOI Light" w:cs="Tahoma"/>
          <w:sz w:val="24"/>
          <w:szCs w:val="24"/>
        </w:rPr>
        <w:t>etliche</w:t>
      </w:r>
      <w:r w:rsidRPr="31D09040" w:rsidR="00361B65">
        <w:rPr>
          <w:rFonts w:ascii="IOI Light" w:hAnsi="IOI Light" w:cs="Tahoma"/>
          <w:sz w:val="24"/>
          <w:szCs w:val="24"/>
        </w:rPr>
        <w:t>,</w:t>
      </w:r>
      <w:r w:rsidRPr="31D09040" w:rsidR="00B1577D">
        <w:rPr>
          <w:rFonts w:ascii="IOI Light" w:hAnsi="IOI Light" w:cs="Tahoma"/>
          <w:sz w:val="24"/>
          <w:szCs w:val="24"/>
        </w:rPr>
        <w:t xml:space="preserve"> gut erhaltene Steinschnitzereien</w:t>
      </w:r>
      <w:r w:rsidRPr="31D09040" w:rsidR="00361B65">
        <w:rPr>
          <w:rFonts w:ascii="IOI Light" w:hAnsi="IOI Light" w:cs="Tahoma"/>
          <w:sz w:val="24"/>
          <w:szCs w:val="24"/>
        </w:rPr>
        <w:t>.</w:t>
      </w:r>
    </w:p>
    <w:p w:rsidRPr="00381655" w:rsidR="00B1577D" w:rsidP="00B1577D" w:rsidRDefault="00B1577D" w14:paraId="3F77610D" w14:textId="77777777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sz w:val="24"/>
          <w:szCs w:val="24"/>
        </w:rPr>
      </w:pPr>
    </w:p>
    <w:p w:rsidRPr="00381655" w:rsidR="00B1577D" w:rsidP="00B1577D" w:rsidRDefault="00B1577D" w14:paraId="61D3098F" w14:textId="77777777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b/>
          <w:bCs/>
          <w:sz w:val="24"/>
          <w:szCs w:val="24"/>
        </w:rPr>
      </w:pPr>
      <w:r w:rsidRPr="00381655">
        <w:rPr>
          <w:rFonts w:ascii="IOI Light" w:hAnsi="IOI Light" w:cs="Tahoma"/>
          <w:b/>
          <w:bCs/>
          <w:sz w:val="24"/>
          <w:szCs w:val="24"/>
        </w:rPr>
        <w:t>Quin Abbey, County Clare</w:t>
      </w:r>
    </w:p>
    <w:p w:rsidRPr="00381655" w:rsidR="00B1577D" w:rsidP="00DA0412" w:rsidRDefault="00B1577D" w14:paraId="5ED14B26" w14:textId="6267B5F0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sz w:val="24"/>
          <w:szCs w:val="24"/>
        </w:rPr>
      </w:pPr>
      <w:r w:rsidRPr="31D09040" w:rsidR="00B1577D">
        <w:rPr>
          <w:rFonts w:ascii="IOI Light" w:hAnsi="IOI Light" w:cs="Tahoma"/>
          <w:sz w:val="24"/>
          <w:szCs w:val="24"/>
        </w:rPr>
        <w:t xml:space="preserve">Das </w:t>
      </w:r>
      <w:r w:rsidRPr="31D09040" w:rsidR="009E2195">
        <w:rPr>
          <w:rFonts w:ascii="IOI Light" w:hAnsi="IOI Light" w:cs="Tahoma"/>
          <w:sz w:val="24"/>
          <w:szCs w:val="24"/>
        </w:rPr>
        <w:t xml:space="preserve">unweit der Shannon-Mündung gelegene </w:t>
      </w:r>
      <w:hyperlink r:id="R3d8fc584d8fe4c5a">
        <w:r w:rsidRPr="31D09040" w:rsidR="00B1577D">
          <w:rPr>
            <w:rStyle w:val="Hyperlink"/>
            <w:rFonts w:ascii="IOI Light" w:hAnsi="IOI Light" w:cs="Tahoma"/>
            <w:b w:val="1"/>
            <w:bCs w:val="1"/>
            <w:sz w:val="24"/>
            <w:szCs w:val="24"/>
          </w:rPr>
          <w:t>Quin-Kloster</w:t>
        </w:r>
      </w:hyperlink>
      <w:r w:rsidRPr="31D09040" w:rsidR="009E2195">
        <w:rPr>
          <w:rFonts w:ascii="IOI Light" w:hAnsi="IOI Light" w:cs="Tahoma"/>
          <w:sz w:val="24"/>
          <w:szCs w:val="24"/>
        </w:rPr>
        <w:t xml:space="preserve"> </w:t>
      </w:r>
      <w:r w:rsidRPr="31D09040" w:rsidR="00B1577D">
        <w:rPr>
          <w:rFonts w:ascii="IOI Light" w:hAnsi="IOI Light" w:cs="Tahoma"/>
          <w:sz w:val="24"/>
          <w:szCs w:val="24"/>
        </w:rPr>
        <w:t xml:space="preserve">geht nicht auf die Zisterzienser, sondern auf die Franziskaner zurück. Es ist eine der am besten erhaltenen </w:t>
      </w:r>
      <w:r w:rsidRPr="31D09040" w:rsidR="00A21C4B">
        <w:rPr>
          <w:rFonts w:ascii="IOI Light" w:hAnsi="IOI Light" w:cs="Tahoma"/>
          <w:sz w:val="24"/>
          <w:szCs w:val="24"/>
        </w:rPr>
        <w:t>Abteien</w:t>
      </w:r>
      <w:r w:rsidRPr="31D09040" w:rsidR="00B1577D">
        <w:rPr>
          <w:rFonts w:ascii="IOI Light" w:hAnsi="IOI Light" w:cs="Tahoma"/>
          <w:sz w:val="24"/>
          <w:szCs w:val="24"/>
        </w:rPr>
        <w:t xml:space="preserve"> ihrer Art in Irland – und dennoch nicht überlaufen. </w:t>
      </w:r>
      <w:r w:rsidRPr="31D09040" w:rsidR="00035D49">
        <w:rPr>
          <w:rFonts w:ascii="IOI Light" w:hAnsi="IOI Light" w:cs="Tahoma"/>
          <w:sz w:val="24"/>
          <w:szCs w:val="24"/>
        </w:rPr>
        <w:t>Verglichen mit</w:t>
      </w:r>
      <w:r w:rsidRPr="31D09040" w:rsidR="00A21C4B">
        <w:rPr>
          <w:rFonts w:ascii="IOI Light" w:hAnsi="IOI Light" w:cs="Tahoma"/>
          <w:sz w:val="24"/>
          <w:szCs w:val="24"/>
        </w:rPr>
        <w:t xml:space="preserve"> </w:t>
      </w:r>
      <w:r w:rsidRPr="31D09040" w:rsidR="00A21C4B">
        <w:rPr>
          <w:rFonts w:ascii="IOI Light" w:hAnsi="IOI Light" w:cs="Tahoma"/>
          <w:sz w:val="24"/>
          <w:szCs w:val="24"/>
        </w:rPr>
        <w:t>Muckross</w:t>
      </w:r>
      <w:r w:rsidRPr="31D09040" w:rsidR="00A21C4B">
        <w:rPr>
          <w:rFonts w:ascii="IOI Light" w:hAnsi="IOI Light" w:cs="Tahoma"/>
          <w:sz w:val="24"/>
          <w:szCs w:val="24"/>
        </w:rPr>
        <w:t xml:space="preserve"> Abbey bei Killarney kommen hierher deutlich weniger Besucher, die aber ein ähnlich interessantes Setting vorfinden. Das liegt neben dem gut erhaltenen Säulengang und den verwinkelten, wenn auch dachlosen Innenräumen </w:t>
      </w:r>
      <w:r w:rsidRPr="31D09040" w:rsidR="00B1577D">
        <w:rPr>
          <w:rFonts w:ascii="IOI Light" w:hAnsi="IOI Light" w:cs="Tahoma"/>
          <w:sz w:val="24"/>
          <w:szCs w:val="24"/>
        </w:rPr>
        <w:t>auch an der interessanten Geschichte</w:t>
      </w:r>
      <w:r w:rsidRPr="31D09040" w:rsidR="00035D49">
        <w:rPr>
          <w:rFonts w:ascii="IOI Light" w:hAnsi="IOI Light" w:cs="Tahoma"/>
          <w:sz w:val="24"/>
          <w:szCs w:val="24"/>
        </w:rPr>
        <w:t>, die bis ins 14. Jahrhundert zurückreicht</w:t>
      </w:r>
      <w:r w:rsidRPr="31D09040" w:rsidR="00A21C4B">
        <w:rPr>
          <w:rFonts w:ascii="IOI Light" w:hAnsi="IOI Light" w:cs="Tahoma"/>
          <w:sz w:val="24"/>
          <w:szCs w:val="24"/>
        </w:rPr>
        <w:t xml:space="preserve"> – und an </w:t>
      </w:r>
      <w:r w:rsidRPr="31D09040" w:rsidR="00B1577D">
        <w:rPr>
          <w:rFonts w:ascii="IOI Light" w:hAnsi="IOI Light" w:cs="Tahoma"/>
          <w:sz w:val="24"/>
          <w:szCs w:val="24"/>
        </w:rPr>
        <w:t>interessanten Geschichten</w:t>
      </w:r>
      <w:r w:rsidRPr="31D09040" w:rsidR="00A21C4B">
        <w:rPr>
          <w:rFonts w:ascii="IOI Light" w:hAnsi="IOI Light" w:cs="Tahoma"/>
          <w:sz w:val="24"/>
          <w:szCs w:val="24"/>
        </w:rPr>
        <w:t xml:space="preserve">. Dazu gehört </w:t>
      </w:r>
      <w:r w:rsidRPr="31D09040" w:rsidR="00B1577D">
        <w:rPr>
          <w:rFonts w:ascii="IOI Light" w:hAnsi="IOI Light" w:cs="Tahoma"/>
          <w:sz w:val="24"/>
          <w:szCs w:val="24"/>
        </w:rPr>
        <w:t xml:space="preserve">etwa </w:t>
      </w:r>
      <w:r w:rsidRPr="31D09040" w:rsidR="00A21C4B">
        <w:rPr>
          <w:rFonts w:ascii="IOI Light" w:hAnsi="IOI Light" w:cs="Tahoma"/>
          <w:sz w:val="24"/>
          <w:szCs w:val="24"/>
        </w:rPr>
        <w:t xml:space="preserve">die vom Gold, das </w:t>
      </w:r>
      <w:r w:rsidRPr="31D09040" w:rsidR="00B1577D">
        <w:rPr>
          <w:rFonts w:ascii="IOI Light" w:hAnsi="IOI Light" w:cs="Tahoma"/>
          <w:sz w:val="24"/>
          <w:szCs w:val="24"/>
        </w:rPr>
        <w:t>Mönche</w:t>
      </w:r>
      <w:r w:rsidRPr="31D09040" w:rsidR="00A21C4B">
        <w:rPr>
          <w:rFonts w:ascii="IOI Light" w:hAnsi="IOI Light" w:cs="Tahoma"/>
          <w:sz w:val="24"/>
          <w:szCs w:val="24"/>
        </w:rPr>
        <w:t xml:space="preserve"> der Quin Abbey </w:t>
      </w:r>
      <w:r w:rsidRPr="31D09040" w:rsidR="00B1577D">
        <w:rPr>
          <w:rFonts w:ascii="IOI Light" w:hAnsi="IOI Light" w:cs="Tahoma"/>
          <w:sz w:val="24"/>
          <w:szCs w:val="24"/>
        </w:rPr>
        <w:t>im nahegelegenen Fluss versteckten</w:t>
      </w:r>
      <w:r w:rsidRPr="31D09040" w:rsidR="00C55667">
        <w:rPr>
          <w:rFonts w:ascii="IOI Light" w:hAnsi="IOI Light" w:cs="Tahoma"/>
          <w:sz w:val="24"/>
          <w:szCs w:val="24"/>
        </w:rPr>
        <w:t xml:space="preserve">. Gefunden wurde es </w:t>
      </w:r>
      <w:r w:rsidRPr="31D09040" w:rsidR="00A21C4B">
        <w:rPr>
          <w:rFonts w:ascii="IOI Light" w:hAnsi="IOI Light" w:cs="Tahoma"/>
          <w:sz w:val="24"/>
          <w:szCs w:val="24"/>
        </w:rPr>
        <w:t xml:space="preserve">bis heute </w:t>
      </w:r>
      <w:r w:rsidRPr="31D09040" w:rsidR="00C55667">
        <w:rPr>
          <w:rFonts w:ascii="IOI Light" w:hAnsi="IOI Light" w:cs="Tahoma"/>
          <w:sz w:val="24"/>
          <w:szCs w:val="24"/>
        </w:rPr>
        <w:t xml:space="preserve">jedoch </w:t>
      </w:r>
      <w:r w:rsidRPr="31D09040" w:rsidR="00A21C4B">
        <w:rPr>
          <w:rFonts w:ascii="IOI Light" w:hAnsi="IOI Light" w:cs="Tahoma"/>
          <w:sz w:val="24"/>
          <w:szCs w:val="24"/>
        </w:rPr>
        <w:t>nicht.</w:t>
      </w:r>
    </w:p>
    <w:p w:rsidRPr="00381655" w:rsidR="009E2195" w:rsidP="00DA0412" w:rsidRDefault="009E2195" w14:paraId="15F68D41" w14:textId="77777777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sz w:val="24"/>
          <w:szCs w:val="24"/>
        </w:rPr>
      </w:pPr>
    </w:p>
    <w:p w:rsidRPr="00381655" w:rsidR="009E2195" w:rsidP="009E2195" w:rsidRDefault="009E2195" w14:paraId="3A586692" w14:textId="77777777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b/>
          <w:bCs/>
          <w:sz w:val="24"/>
          <w:szCs w:val="24"/>
        </w:rPr>
      </w:pPr>
      <w:proofErr w:type="spellStart"/>
      <w:r w:rsidRPr="00381655">
        <w:rPr>
          <w:rFonts w:ascii="IOI Light" w:hAnsi="IOI Light" w:cs="Tahoma"/>
          <w:b/>
          <w:bCs/>
          <w:sz w:val="24"/>
          <w:szCs w:val="24"/>
        </w:rPr>
        <w:t>Fore</w:t>
      </w:r>
      <w:proofErr w:type="spellEnd"/>
      <w:r w:rsidRPr="00381655">
        <w:rPr>
          <w:rFonts w:ascii="IOI Light" w:hAnsi="IOI Light" w:cs="Tahoma"/>
          <w:b/>
          <w:bCs/>
          <w:sz w:val="24"/>
          <w:szCs w:val="24"/>
        </w:rPr>
        <w:t xml:space="preserve"> Abbey, County </w:t>
      </w:r>
      <w:proofErr w:type="spellStart"/>
      <w:r w:rsidRPr="00381655">
        <w:rPr>
          <w:rFonts w:ascii="IOI Light" w:hAnsi="IOI Light" w:cs="Tahoma"/>
          <w:b/>
          <w:bCs/>
          <w:sz w:val="24"/>
          <w:szCs w:val="24"/>
        </w:rPr>
        <w:t>Westmeath</w:t>
      </w:r>
      <w:proofErr w:type="spellEnd"/>
      <w:r w:rsidRPr="00381655">
        <w:rPr>
          <w:rFonts w:ascii="IOI Light" w:hAnsi="IOI Light" w:cs="Tahoma"/>
          <w:b/>
          <w:bCs/>
          <w:sz w:val="24"/>
          <w:szCs w:val="24"/>
        </w:rPr>
        <w:t xml:space="preserve"> </w:t>
      </w:r>
    </w:p>
    <w:p w:rsidRPr="00381655" w:rsidR="009E2195" w:rsidP="009E2195" w:rsidRDefault="009E2195" w14:paraId="6C63C607" w14:textId="4307216F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sz w:val="24"/>
          <w:szCs w:val="24"/>
        </w:rPr>
      </w:pPr>
      <w:r w:rsidRPr="31D09040" w:rsidR="009E2195">
        <w:rPr>
          <w:rFonts w:ascii="IOI Light" w:hAnsi="IOI Light" w:cs="Tahoma"/>
          <w:sz w:val="24"/>
          <w:szCs w:val="24"/>
        </w:rPr>
        <w:t>Neben Zisterziensern und Franziskanern waren auch die Benediktiner in Irland aktiv. Die größten Überreste eine</w:t>
      </w:r>
      <w:r w:rsidRPr="31D09040" w:rsidR="00235A76">
        <w:rPr>
          <w:rFonts w:ascii="IOI Light" w:hAnsi="IOI Light" w:cs="Tahoma"/>
          <w:sz w:val="24"/>
          <w:szCs w:val="24"/>
        </w:rPr>
        <w:t>r</w:t>
      </w:r>
      <w:r w:rsidRPr="31D09040" w:rsidR="009E2195">
        <w:rPr>
          <w:rFonts w:ascii="IOI Light" w:hAnsi="IOI Light" w:cs="Tahoma"/>
          <w:sz w:val="24"/>
          <w:szCs w:val="24"/>
        </w:rPr>
        <w:t xml:space="preserve"> ihrer Abteien befinden sich beim Dorf </w:t>
      </w:r>
      <w:r w:rsidRPr="31D09040" w:rsidR="009E2195">
        <w:rPr>
          <w:rFonts w:ascii="IOI Light" w:hAnsi="IOI Light" w:cs="Tahoma"/>
          <w:sz w:val="24"/>
          <w:szCs w:val="24"/>
        </w:rPr>
        <w:t>Fore</w:t>
      </w:r>
      <w:r w:rsidRPr="31D09040" w:rsidR="009E2195">
        <w:rPr>
          <w:rFonts w:ascii="IOI Light" w:hAnsi="IOI Light" w:cs="Tahoma"/>
          <w:sz w:val="24"/>
          <w:szCs w:val="24"/>
        </w:rPr>
        <w:t xml:space="preserve">. Dabei fügen sich die Ruinen des im 7. Jahrhundert in einem Moor erbauten Klosters hübsch in die liebliche Tallandschaft ein, doch </w:t>
      </w:r>
      <w:hyperlink r:id="R6b2d4ad9c0f2491f">
        <w:r w:rsidRPr="31D09040" w:rsidR="009E2195">
          <w:rPr>
            <w:rStyle w:val="Hyperlink"/>
            <w:rFonts w:ascii="IOI Light" w:hAnsi="IOI Light" w:cs="Tahoma"/>
            <w:b w:val="1"/>
            <w:bCs w:val="1"/>
            <w:sz w:val="24"/>
            <w:szCs w:val="24"/>
          </w:rPr>
          <w:t>Fore</w:t>
        </w:r>
        <w:r w:rsidRPr="31D09040" w:rsidR="009E2195">
          <w:rPr>
            <w:rStyle w:val="Hyperlink"/>
            <w:rFonts w:ascii="IOI Light" w:hAnsi="IOI Light" w:cs="Tahoma"/>
            <w:b w:val="1"/>
            <w:bCs w:val="1"/>
            <w:sz w:val="24"/>
            <w:szCs w:val="24"/>
          </w:rPr>
          <w:t xml:space="preserve"> Abbey</w:t>
        </w:r>
      </w:hyperlink>
      <w:r w:rsidRPr="31D09040" w:rsidR="009E2195">
        <w:rPr>
          <w:rFonts w:ascii="IOI Light" w:hAnsi="IOI Light" w:cs="Tahoma"/>
          <w:sz w:val="24"/>
          <w:szCs w:val="24"/>
        </w:rPr>
        <w:t xml:space="preserve"> ist mehr noch für seine sieben Wunder bekannt. Dazu gehört Wasser, das bergauf fließt, ein Baum, dessen Holz nicht brennt</w:t>
      </w:r>
      <w:r w:rsidRPr="31D09040" w:rsidR="003154FC">
        <w:rPr>
          <w:rFonts w:ascii="IOI Light" w:hAnsi="IOI Light" w:cs="Tahoma"/>
          <w:sz w:val="24"/>
          <w:szCs w:val="24"/>
        </w:rPr>
        <w:t>,</w:t>
      </w:r>
      <w:r w:rsidRPr="31D09040" w:rsidR="009E2195">
        <w:rPr>
          <w:rFonts w:ascii="IOI Light" w:hAnsi="IOI Light" w:cs="Tahoma"/>
          <w:sz w:val="24"/>
          <w:szCs w:val="24"/>
        </w:rPr>
        <w:t xml:space="preserve"> und die Tatsache, dass das Kloster nicht im Moor versunken ist. Manche halten </w:t>
      </w:r>
      <w:r w:rsidRPr="31D09040" w:rsidR="009E2195">
        <w:rPr>
          <w:rFonts w:ascii="IOI Light" w:hAnsi="IOI Light" w:cs="Tahoma"/>
          <w:sz w:val="24"/>
          <w:szCs w:val="24"/>
        </w:rPr>
        <w:t>Fore</w:t>
      </w:r>
      <w:r w:rsidRPr="31D09040" w:rsidR="009E2195">
        <w:rPr>
          <w:rFonts w:ascii="IOI Light" w:hAnsi="IOI Light" w:cs="Tahoma"/>
          <w:sz w:val="24"/>
          <w:szCs w:val="24"/>
        </w:rPr>
        <w:t xml:space="preserve"> Abbey gar für den „wundersamsten Ort der Insel“. Da wundert es fast, dass so wenig los ist…</w:t>
      </w:r>
    </w:p>
    <w:p w:rsidRPr="00381655" w:rsidR="00A21C4B" w:rsidP="00DA0412" w:rsidRDefault="00A21C4B" w14:paraId="6EA3889F" w14:textId="77777777">
      <w:pPr>
        <w:widowControl w:val="0"/>
        <w:suppressAutoHyphens/>
        <w:spacing w:after="0" w:line="276" w:lineRule="auto"/>
        <w:textAlignment w:val="baseline"/>
        <w:rPr>
          <w:rFonts w:ascii="IOI Light" w:hAnsi="IOI Light" w:eastAsia="SimSun" w:cs="Tahoma"/>
          <w:kern w:val="1"/>
          <w:sz w:val="24"/>
          <w:szCs w:val="24"/>
          <w:lang w:eastAsia="hi-IN" w:bidi="hi-IN"/>
        </w:rPr>
      </w:pPr>
    </w:p>
    <w:p w:rsidRPr="00381655" w:rsidR="00DA0412" w:rsidP="00DA0412" w:rsidRDefault="002C52D7" w14:paraId="39D8D887" w14:textId="77777777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b/>
          <w:bCs/>
          <w:sz w:val="24"/>
          <w:szCs w:val="24"/>
        </w:rPr>
      </w:pPr>
      <w:proofErr w:type="spellStart"/>
      <w:r w:rsidRPr="00381655">
        <w:rPr>
          <w:rFonts w:ascii="IOI Light" w:hAnsi="IOI Light" w:cs="Tahoma"/>
          <w:b/>
          <w:bCs/>
          <w:sz w:val="24"/>
          <w:szCs w:val="24"/>
        </w:rPr>
        <w:t>Enniskillen</w:t>
      </w:r>
      <w:proofErr w:type="spellEnd"/>
      <w:r w:rsidRPr="00381655">
        <w:rPr>
          <w:rFonts w:ascii="IOI Light" w:hAnsi="IOI Light" w:cs="Tahoma"/>
          <w:b/>
          <w:bCs/>
          <w:sz w:val="24"/>
          <w:szCs w:val="24"/>
        </w:rPr>
        <w:t xml:space="preserve"> Castle</w:t>
      </w:r>
      <w:r w:rsidRPr="00381655" w:rsidR="00AE56A6">
        <w:rPr>
          <w:rFonts w:ascii="IOI Light" w:hAnsi="IOI Light" w:cs="Tahoma"/>
          <w:b/>
          <w:bCs/>
          <w:sz w:val="24"/>
          <w:szCs w:val="24"/>
        </w:rPr>
        <w:t xml:space="preserve">, County </w:t>
      </w:r>
      <w:proofErr w:type="spellStart"/>
      <w:r w:rsidRPr="00381655" w:rsidR="00AE56A6">
        <w:rPr>
          <w:rFonts w:ascii="IOI Light" w:hAnsi="IOI Light" w:cs="Tahoma"/>
          <w:b/>
          <w:bCs/>
          <w:sz w:val="24"/>
          <w:szCs w:val="24"/>
        </w:rPr>
        <w:t>Fermanagh</w:t>
      </w:r>
      <w:proofErr w:type="spellEnd"/>
    </w:p>
    <w:p w:rsidRPr="00381655" w:rsidR="00C77830" w:rsidP="00DA0412" w:rsidRDefault="00C77830" w14:paraId="13579F60" w14:textId="36F9ECCE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sz w:val="24"/>
          <w:szCs w:val="24"/>
        </w:rPr>
      </w:pPr>
      <w:r w:rsidRPr="31D09040" w:rsidR="00C77830">
        <w:rPr>
          <w:rFonts w:ascii="IOI Light" w:hAnsi="IOI Light" w:cs="Tahoma"/>
          <w:sz w:val="24"/>
          <w:szCs w:val="24"/>
        </w:rPr>
        <w:t>Enniskillen</w:t>
      </w:r>
      <w:r w:rsidRPr="31D09040" w:rsidR="0009570B">
        <w:rPr>
          <w:rFonts w:ascii="IOI Light" w:hAnsi="IOI Light" w:cs="Tahoma"/>
          <w:sz w:val="24"/>
          <w:szCs w:val="24"/>
        </w:rPr>
        <w:t xml:space="preserve"> ist d</w:t>
      </w:r>
      <w:r w:rsidRPr="31D09040" w:rsidR="00C77830">
        <w:rPr>
          <w:rFonts w:ascii="IOI Light" w:hAnsi="IOI Light" w:cs="Tahoma"/>
          <w:sz w:val="24"/>
          <w:szCs w:val="24"/>
        </w:rPr>
        <w:t xml:space="preserve">ie </w:t>
      </w:r>
      <w:r w:rsidRPr="31D09040" w:rsidR="0009570B">
        <w:rPr>
          <w:rFonts w:ascii="IOI Light" w:hAnsi="IOI Light" w:cs="Tahoma"/>
          <w:sz w:val="24"/>
          <w:szCs w:val="24"/>
        </w:rPr>
        <w:t xml:space="preserve">gemütliche Hauptstadt des </w:t>
      </w:r>
      <w:r w:rsidRPr="31D09040" w:rsidR="00824B75">
        <w:rPr>
          <w:rFonts w:ascii="IOI Light" w:hAnsi="IOI Light" w:cs="Tahoma"/>
          <w:sz w:val="24"/>
          <w:szCs w:val="24"/>
        </w:rPr>
        <w:t xml:space="preserve">mit seiner Seenlandschaft </w:t>
      </w:r>
      <w:r w:rsidRPr="31D09040" w:rsidR="0009570B">
        <w:rPr>
          <w:rFonts w:ascii="IOI Light" w:hAnsi="IOI Light" w:cs="Tahoma"/>
          <w:sz w:val="24"/>
          <w:szCs w:val="24"/>
        </w:rPr>
        <w:t xml:space="preserve">ohnehin sehr gemütlichen </w:t>
      </w:r>
      <w:r w:rsidRPr="31D09040" w:rsidR="00617C35">
        <w:rPr>
          <w:rFonts w:ascii="IOI Light" w:hAnsi="IOI Light" w:cs="Tahoma"/>
          <w:sz w:val="24"/>
          <w:szCs w:val="24"/>
        </w:rPr>
        <w:t xml:space="preserve">Countys </w:t>
      </w:r>
      <w:r w:rsidRPr="31D09040" w:rsidR="0009570B">
        <w:rPr>
          <w:rFonts w:ascii="IOI Light" w:hAnsi="IOI Light" w:cs="Tahoma"/>
          <w:sz w:val="24"/>
          <w:szCs w:val="24"/>
        </w:rPr>
        <w:t>Fermanagh</w:t>
      </w:r>
      <w:r w:rsidRPr="31D09040" w:rsidR="00824B75">
        <w:rPr>
          <w:rFonts w:ascii="IOI Light" w:hAnsi="IOI Light" w:cs="Tahoma"/>
          <w:sz w:val="24"/>
          <w:szCs w:val="24"/>
        </w:rPr>
        <w:t>, de</w:t>
      </w:r>
      <w:r w:rsidRPr="31D09040" w:rsidR="00617C35">
        <w:rPr>
          <w:rFonts w:ascii="IOI Light" w:hAnsi="IOI Light" w:cs="Tahoma"/>
          <w:sz w:val="24"/>
          <w:szCs w:val="24"/>
        </w:rPr>
        <w:t>r</w:t>
      </w:r>
      <w:r w:rsidRPr="31D09040" w:rsidR="00824B75">
        <w:rPr>
          <w:rFonts w:ascii="IOI Light" w:hAnsi="IOI Light" w:cs="Tahoma"/>
          <w:sz w:val="24"/>
          <w:szCs w:val="24"/>
        </w:rPr>
        <w:t xml:space="preserve"> kleinsten </w:t>
      </w:r>
      <w:r w:rsidRPr="31D09040" w:rsidR="00617C35">
        <w:rPr>
          <w:rFonts w:ascii="IOI Light" w:hAnsi="IOI Light" w:cs="Tahoma"/>
          <w:sz w:val="24"/>
          <w:szCs w:val="24"/>
        </w:rPr>
        <w:t xml:space="preserve">Grafschaft </w:t>
      </w:r>
      <w:r w:rsidRPr="31D09040" w:rsidR="00824B75">
        <w:rPr>
          <w:rFonts w:ascii="IOI Light" w:hAnsi="IOI Light" w:cs="Tahoma"/>
          <w:sz w:val="24"/>
          <w:szCs w:val="24"/>
        </w:rPr>
        <w:t>Nordirlands</w:t>
      </w:r>
      <w:r w:rsidRPr="31D09040" w:rsidR="0009570B">
        <w:rPr>
          <w:rFonts w:ascii="IOI Light" w:hAnsi="IOI Light" w:cs="Tahoma"/>
          <w:sz w:val="24"/>
          <w:szCs w:val="24"/>
        </w:rPr>
        <w:t>. Das Wahrzeichen de</w:t>
      </w:r>
      <w:r w:rsidRPr="31D09040" w:rsidR="00EF0B77">
        <w:rPr>
          <w:rFonts w:ascii="IOI Light" w:hAnsi="IOI Light" w:cs="Tahoma"/>
          <w:sz w:val="24"/>
          <w:szCs w:val="24"/>
        </w:rPr>
        <w:t>s</w:t>
      </w:r>
      <w:r w:rsidRPr="31D09040" w:rsidR="0009570B">
        <w:rPr>
          <w:rFonts w:ascii="IOI Light" w:hAnsi="IOI Light" w:cs="Tahoma"/>
          <w:sz w:val="24"/>
          <w:szCs w:val="24"/>
        </w:rPr>
        <w:t xml:space="preserve"> </w:t>
      </w:r>
      <w:r w:rsidRPr="31D09040" w:rsidR="00824B75">
        <w:rPr>
          <w:rFonts w:ascii="IOI Light" w:hAnsi="IOI Light" w:cs="Tahoma"/>
          <w:sz w:val="24"/>
          <w:szCs w:val="24"/>
        </w:rPr>
        <w:t>14.000-Einwohner-</w:t>
      </w:r>
      <w:r w:rsidRPr="31D09040" w:rsidR="0009570B">
        <w:rPr>
          <w:rFonts w:ascii="IOI Light" w:hAnsi="IOI Light" w:cs="Tahoma"/>
          <w:sz w:val="24"/>
          <w:szCs w:val="24"/>
        </w:rPr>
        <w:t>Städtchens ist die am Fluss Erne gelegene</w:t>
      </w:r>
      <w:r w:rsidRPr="31D09040" w:rsidR="008959FA">
        <w:rPr>
          <w:rFonts w:ascii="IOI Light" w:hAnsi="IOI Light" w:cs="Tahoma"/>
          <w:sz w:val="24"/>
          <w:szCs w:val="24"/>
        </w:rPr>
        <w:t>,</w:t>
      </w:r>
      <w:r w:rsidRPr="31D09040" w:rsidR="0009570B">
        <w:rPr>
          <w:rFonts w:ascii="IOI Light" w:hAnsi="IOI Light" w:cs="Tahoma"/>
          <w:sz w:val="24"/>
          <w:szCs w:val="24"/>
        </w:rPr>
        <w:t xml:space="preserve"> rund 6</w:t>
      </w:r>
      <w:r w:rsidRPr="31D09040" w:rsidR="00C77830">
        <w:rPr>
          <w:rFonts w:ascii="IOI Light" w:hAnsi="IOI Light" w:cs="Tahoma"/>
          <w:sz w:val="24"/>
          <w:szCs w:val="24"/>
        </w:rPr>
        <w:t>00 Jahre alte Burg</w:t>
      </w:r>
      <w:r w:rsidRPr="31D09040" w:rsidR="0009570B">
        <w:rPr>
          <w:rFonts w:ascii="IOI Light" w:hAnsi="IOI Light" w:cs="Tahoma"/>
          <w:sz w:val="24"/>
          <w:szCs w:val="24"/>
        </w:rPr>
        <w:t xml:space="preserve">. </w:t>
      </w:r>
      <w:r w:rsidRPr="31D09040" w:rsidR="00EF0B77">
        <w:rPr>
          <w:rFonts w:ascii="IOI Light" w:hAnsi="IOI Light" w:cs="Tahoma"/>
          <w:sz w:val="24"/>
          <w:szCs w:val="24"/>
        </w:rPr>
        <w:t xml:space="preserve">Die beschert mit ihren hohen Mauern und Türmen Hausbootfahrern, die vom Upper oder Lower </w:t>
      </w:r>
      <w:r w:rsidRPr="31D09040" w:rsidR="00EF0B77">
        <w:rPr>
          <w:rFonts w:ascii="IOI Light" w:hAnsi="IOI Light" w:cs="Tahoma"/>
          <w:sz w:val="24"/>
          <w:szCs w:val="24"/>
        </w:rPr>
        <w:t>Lough</w:t>
      </w:r>
      <w:r w:rsidRPr="31D09040" w:rsidR="00EF0B77">
        <w:rPr>
          <w:rFonts w:ascii="IOI Light" w:hAnsi="IOI Light" w:cs="Tahoma"/>
          <w:sz w:val="24"/>
          <w:szCs w:val="24"/>
        </w:rPr>
        <w:t xml:space="preserve"> Erne kommen, einen </w:t>
      </w:r>
      <w:r w:rsidRPr="31D09040" w:rsidR="0085059C">
        <w:rPr>
          <w:rFonts w:ascii="IOI Light" w:hAnsi="IOI Light" w:cs="Tahoma"/>
          <w:sz w:val="24"/>
          <w:szCs w:val="24"/>
        </w:rPr>
        <w:t>tollen</w:t>
      </w:r>
      <w:r w:rsidRPr="31D09040" w:rsidR="00EF0B77">
        <w:rPr>
          <w:rFonts w:ascii="IOI Light" w:hAnsi="IOI Light" w:cs="Tahoma"/>
          <w:sz w:val="24"/>
          <w:szCs w:val="24"/>
        </w:rPr>
        <w:t xml:space="preserve"> Empfang. Das gilt auch für alle, die </w:t>
      </w:r>
      <w:r w:rsidRPr="31D09040" w:rsidR="0009570B">
        <w:rPr>
          <w:rFonts w:ascii="IOI Light" w:hAnsi="IOI Light" w:cs="Tahoma"/>
          <w:sz w:val="24"/>
          <w:szCs w:val="24"/>
        </w:rPr>
        <w:t xml:space="preserve">sich von Land </w:t>
      </w:r>
      <w:r w:rsidRPr="31D09040" w:rsidR="00617C35">
        <w:rPr>
          <w:rFonts w:ascii="IOI Light" w:hAnsi="IOI Light" w:cs="Tahoma"/>
          <w:sz w:val="24"/>
          <w:szCs w:val="24"/>
        </w:rPr>
        <w:t xml:space="preserve">aus </w:t>
      </w:r>
      <w:r w:rsidRPr="31D09040" w:rsidR="0009570B">
        <w:rPr>
          <w:rFonts w:ascii="IOI Light" w:hAnsi="IOI Light" w:cs="Tahoma"/>
          <w:sz w:val="24"/>
          <w:szCs w:val="24"/>
        </w:rPr>
        <w:t>näher</w:t>
      </w:r>
      <w:r w:rsidRPr="31D09040" w:rsidR="00EF0B77">
        <w:rPr>
          <w:rFonts w:ascii="IOI Light" w:hAnsi="IOI Light" w:cs="Tahoma"/>
          <w:sz w:val="24"/>
          <w:szCs w:val="24"/>
        </w:rPr>
        <w:t>n</w:t>
      </w:r>
      <w:r w:rsidRPr="31D09040" w:rsidR="0009570B">
        <w:rPr>
          <w:rFonts w:ascii="IOI Light" w:hAnsi="IOI Light" w:cs="Tahoma"/>
          <w:sz w:val="24"/>
          <w:szCs w:val="24"/>
        </w:rPr>
        <w:t xml:space="preserve">. So oder so sollte man </w:t>
      </w:r>
      <w:r w:rsidRPr="31D09040" w:rsidR="00617C35">
        <w:rPr>
          <w:rFonts w:ascii="IOI Light" w:hAnsi="IOI Light" w:cs="Tahoma"/>
          <w:sz w:val="24"/>
          <w:szCs w:val="24"/>
        </w:rPr>
        <w:t xml:space="preserve">noch ein paar Schritte weitergehen, </w:t>
      </w:r>
      <w:r w:rsidRPr="31D09040" w:rsidR="0085059C">
        <w:rPr>
          <w:rFonts w:ascii="IOI Light" w:hAnsi="IOI Light" w:cs="Tahoma"/>
          <w:sz w:val="24"/>
          <w:szCs w:val="24"/>
        </w:rPr>
        <w:t xml:space="preserve">nämlich hinein. </w:t>
      </w:r>
      <w:hyperlink r:id="R71d76a88a3ac4e28">
        <w:r w:rsidRPr="31D09040" w:rsidR="0009570B">
          <w:rPr>
            <w:rStyle w:val="Hyperlink"/>
            <w:rFonts w:ascii="IOI Light" w:hAnsi="IOI Light" w:cs="Tahoma"/>
            <w:b w:val="1"/>
            <w:bCs w:val="1"/>
            <w:sz w:val="24"/>
            <w:szCs w:val="24"/>
          </w:rPr>
          <w:t>Enniskillen</w:t>
        </w:r>
        <w:r w:rsidRPr="31D09040" w:rsidR="0009570B">
          <w:rPr>
            <w:rStyle w:val="Hyperlink"/>
            <w:rFonts w:ascii="IOI Light" w:hAnsi="IOI Light" w:cs="Tahoma"/>
            <w:b w:val="1"/>
            <w:bCs w:val="1"/>
            <w:sz w:val="24"/>
            <w:szCs w:val="24"/>
          </w:rPr>
          <w:t xml:space="preserve"> Castle</w:t>
        </w:r>
      </w:hyperlink>
      <w:r w:rsidRPr="31D09040" w:rsidR="0085059C">
        <w:rPr>
          <w:rFonts w:ascii="IOI Light" w:hAnsi="IOI Light" w:cs="Tahoma"/>
          <w:sz w:val="24"/>
          <w:szCs w:val="24"/>
        </w:rPr>
        <w:t xml:space="preserve"> hat es nämlich in sich, </w:t>
      </w:r>
      <w:r w:rsidRPr="31D09040" w:rsidR="00C77830">
        <w:rPr>
          <w:rFonts w:ascii="IOI Light" w:hAnsi="IOI Light" w:cs="Tahoma"/>
          <w:sz w:val="24"/>
          <w:szCs w:val="24"/>
        </w:rPr>
        <w:t xml:space="preserve">genau genommen gleich mehrere Museen, </w:t>
      </w:r>
      <w:r w:rsidRPr="31D09040" w:rsidR="00617C35">
        <w:rPr>
          <w:rFonts w:ascii="IOI Light" w:hAnsi="IOI Light" w:cs="Tahoma"/>
          <w:sz w:val="24"/>
          <w:szCs w:val="24"/>
        </w:rPr>
        <w:t>welche</w:t>
      </w:r>
      <w:r w:rsidRPr="31D09040" w:rsidR="00C77830">
        <w:rPr>
          <w:rFonts w:ascii="IOI Light" w:hAnsi="IOI Light" w:cs="Tahoma"/>
          <w:sz w:val="24"/>
          <w:szCs w:val="24"/>
        </w:rPr>
        <w:t xml:space="preserve"> die Geschichte der Region von der Prähistorie bis zur Neuzeit zeigen.</w:t>
      </w:r>
      <w:r w:rsidRPr="31D09040" w:rsidR="0009570B">
        <w:rPr>
          <w:rFonts w:ascii="IOI Light" w:hAnsi="IOI Light" w:cs="Tahoma"/>
          <w:sz w:val="24"/>
          <w:szCs w:val="24"/>
        </w:rPr>
        <w:t xml:space="preserve"> Dazu gehören </w:t>
      </w:r>
      <w:r w:rsidRPr="31D09040" w:rsidR="00617C35">
        <w:rPr>
          <w:rFonts w:ascii="IOI Light" w:hAnsi="IOI Light" w:cs="Tahoma"/>
          <w:sz w:val="24"/>
          <w:szCs w:val="24"/>
        </w:rPr>
        <w:t xml:space="preserve">durchaus </w:t>
      </w:r>
      <w:r w:rsidRPr="31D09040" w:rsidR="0009570B">
        <w:rPr>
          <w:rFonts w:ascii="IOI Light" w:hAnsi="IOI Light" w:cs="Tahoma"/>
          <w:sz w:val="24"/>
          <w:szCs w:val="24"/>
        </w:rPr>
        <w:t>auch</w:t>
      </w:r>
      <w:r w:rsidRPr="31D09040" w:rsidR="0009570B">
        <w:rPr>
          <w:rFonts w:ascii="IOI Light" w:hAnsi="IOI Light" w:cs="Tahoma"/>
          <w:sz w:val="24"/>
          <w:szCs w:val="24"/>
        </w:rPr>
        <w:t xml:space="preserve"> nicht so gemütliche Themen wie </w:t>
      </w:r>
      <w:r w:rsidRPr="31D09040" w:rsidR="00617C35">
        <w:rPr>
          <w:rFonts w:ascii="IOI Light" w:hAnsi="IOI Light" w:cs="Tahoma"/>
          <w:sz w:val="24"/>
          <w:szCs w:val="24"/>
        </w:rPr>
        <w:t>Militär und Krieg</w:t>
      </w:r>
      <w:r w:rsidRPr="31D09040" w:rsidR="0085059C">
        <w:rPr>
          <w:rFonts w:ascii="IOI Light" w:hAnsi="IOI Light" w:cs="Tahoma"/>
          <w:sz w:val="24"/>
          <w:szCs w:val="24"/>
        </w:rPr>
        <w:t>, indem Uniformen, Regimentsinsignien, Waffen und andere militärische Erinnerungsstücke ausgestellt werden.</w:t>
      </w:r>
    </w:p>
    <w:p w:rsidRPr="00381655" w:rsidR="00AE56A6" w:rsidP="00AE56A6" w:rsidRDefault="00AE56A6" w14:paraId="1380D8B1" w14:textId="77777777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sz w:val="24"/>
          <w:szCs w:val="24"/>
        </w:rPr>
      </w:pPr>
    </w:p>
    <w:p w:rsidRPr="00381655" w:rsidR="009069CD" w:rsidP="009069CD" w:rsidRDefault="009069CD" w14:paraId="647A2533" w14:textId="1A3BAFDE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b/>
          <w:bCs/>
          <w:sz w:val="24"/>
          <w:szCs w:val="24"/>
        </w:rPr>
      </w:pPr>
      <w:proofErr w:type="spellStart"/>
      <w:r w:rsidRPr="00381655">
        <w:rPr>
          <w:rFonts w:ascii="IOI Light" w:hAnsi="IOI Light" w:cs="Tahoma"/>
          <w:b/>
          <w:bCs/>
          <w:sz w:val="24"/>
          <w:szCs w:val="24"/>
        </w:rPr>
        <w:t>Audley</w:t>
      </w:r>
      <w:r w:rsidRPr="00381655" w:rsidR="004B3AE7">
        <w:rPr>
          <w:rFonts w:ascii="IOI Light" w:hAnsi="IOI Light" w:cs="Tahoma"/>
          <w:b/>
          <w:bCs/>
          <w:sz w:val="24"/>
          <w:szCs w:val="24"/>
        </w:rPr>
        <w:t>‘</w:t>
      </w:r>
      <w:r w:rsidRPr="00381655">
        <w:rPr>
          <w:rFonts w:ascii="IOI Light" w:hAnsi="IOI Light" w:cs="Tahoma"/>
          <w:b/>
          <w:bCs/>
          <w:sz w:val="24"/>
          <w:szCs w:val="24"/>
        </w:rPr>
        <w:t>s</w:t>
      </w:r>
      <w:proofErr w:type="spellEnd"/>
      <w:r w:rsidRPr="00381655">
        <w:rPr>
          <w:rFonts w:ascii="IOI Light" w:hAnsi="IOI Light" w:cs="Tahoma"/>
          <w:b/>
          <w:bCs/>
          <w:sz w:val="24"/>
          <w:szCs w:val="24"/>
        </w:rPr>
        <w:t xml:space="preserve"> Castle, County Down</w:t>
      </w:r>
    </w:p>
    <w:p w:rsidRPr="00381655" w:rsidR="00C77830" w:rsidP="009069CD" w:rsidRDefault="004B3AE7" w14:paraId="32A2E431" w14:textId="0DF70E66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sz w:val="24"/>
          <w:szCs w:val="24"/>
        </w:rPr>
      </w:pPr>
      <w:r w:rsidRPr="31D09040" w:rsidR="004B3AE7">
        <w:rPr>
          <w:rFonts w:ascii="IOI Light" w:hAnsi="IOI Light" w:cs="Tahoma"/>
          <w:sz w:val="24"/>
          <w:szCs w:val="24"/>
        </w:rPr>
        <w:t xml:space="preserve">Viele </w:t>
      </w:r>
      <w:r w:rsidRPr="31D09040" w:rsidR="003D6EE6">
        <w:rPr>
          <w:rFonts w:ascii="IOI Light" w:hAnsi="IOI Light" w:cs="Tahoma"/>
          <w:sz w:val="24"/>
          <w:szCs w:val="24"/>
        </w:rPr>
        <w:t xml:space="preserve">(nord-)irische </w:t>
      </w:r>
      <w:r w:rsidRPr="31D09040" w:rsidR="004B3AE7">
        <w:rPr>
          <w:rFonts w:ascii="IOI Light" w:hAnsi="IOI Light" w:cs="Tahoma"/>
          <w:sz w:val="24"/>
          <w:szCs w:val="24"/>
        </w:rPr>
        <w:t>Ruinen, Klöster</w:t>
      </w:r>
      <w:r w:rsidRPr="31D09040" w:rsidR="000E6E25">
        <w:rPr>
          <w:rFonts w:ascii="IOI Light" w:hAnsi="IOI Light" w:cs="Tahoma"/>
          <w:sz w:val="24"/>
          <w:szCs w:val="24"/>
        </w:rPr>
        <w:t xml:space="preserve"> und</w:t>
      </w:r>
      <w:r w:rsidRPr="31D09040" w:rsidR="004B3AE7">
        <w:rPr>
          <w:rFonts w:ascii="IOI Light" w:hAnsi="IOI Light" w:cs="Tahoma"/>
          <w:sz w:val="24"/>
          <w:szCs w:val="24"/>
        </w:rPr>
        <w:t xml:space="preserve"> Burgen werden nicht nur von interessierten Besuchern entdeckt, sondern auch von Filmemachern. </w:t>
      </w:r>
      <w:r w:rsidRPr="31D09040" w:rsidR="002E3BB7">
        <w:rPr>
          <w:rFonts w:ascii="IOI Light" w:hAnsi="IOI Light" w:cs="Tahoma"/>
          <w:sz w:val="24"/>
          <w:szCs w:val="24"/>
        </w:rPr>
        <w:t xml:space="preserve">So diente das </w:t>
      </w:r>
      <w:r w:rsidRPr="31D09040" w:rsidR="003D6EE6">
        <w:rPr>
          <w:rFonts w:ascii="IOI Light" w:hAnsi="IOI Light" w:cs="Tahoma"/>
          <w:sz w:val="24"/>
          <w:szCs w:val="24"/>
        </w:rPr>
        <w:t>im Osten Irlands befindliche</w:t>
      </w:r>
      <w:r w:rsidRPr="31D09040" w:rsidR="002E3BB7">
        <w:rPr>
          <w:rFonts w:ascii="IOI Light" w:hAnsi="IOI Light" w:cs="Tahoma"/>
          <w:sz w:val="24"/>
          <w:szCs w:val="24"/>
        </w:rPr>
        <w:t xml:space="preserve"> </w:t>
      </w:r>
      <w:r w:rsidRPr="31D09040" w:rsidR="002E3BB7">
        <w:rPr>
          <w:rFonts w:ascii="IOI Light" w:hAnsi="IOI Light" w:cs="Tahoma"/>
          <w:sz w:val="24"/>
          <w:szCs w:val="24"/>
        </w:rPr>
        <w:t>Trim</w:t>
      </w:r>
      <w:r w:rsidRPr="31D09040" w:rsidR="002E3BB7">
        <w:rPr>
          <w:rFonts w:ascii="IOI Light" w:hAnsi="IOI Light" w:cs="Tahoma"/>
          <w:sz w:val="24"/>
          <w:szCs w:val="24"/>
        </w:rPr>
        <w:t xml:space="preserve"> Castle als </w:t>
      </w:r>
      <w:r w:rsidRPr="31D09040" w:rsidR="00DC7A4D">
        <w:rPr>
          <w:rFonts w:ascii="IOI Light" w:hAnsi="IOI Light" w:cs="Tahoma"/>
          <w:sz w:val="24"/>
          <w:szCs w:val="24"/>
        </w:rPr>
        <w:t xml:space="preserve">Drehort des </w:t>
      </w:r>
      <w:r w:rsidRPr="31D09040" w:rsidR="002E3BB7">
        <w:rPr>
          <w:rFonts w:ascii="IOI Light" w:hAnsi="IOI Light" w:cs="Tahoma"/>
          <w:sz w:val="24"/>
          <w:szCs w:val="24"/>
        </w:rPr>
        <w:t>Schotten-Epos „Braveheart“</w:t>
      </w:r>
      <w:r w:rsidRPr="31D09040" w:rsidR="003D6EE6">
        <w:rPr>
          <w:rFonts w:ascii="IOI Light" w:hAnsi="IOI Light" w:cs="Tahoma"/>
          <w:sz w:val="24"/>
          <w:szCs w:val="24"/>
        </w:rPr>
        <w:t xml:space="preserve"> und die Klosterreste auf der umtosten Insel </w:t>
      </w:r>
      <w:r w:rsidRPr="31D09040" w:rsidR="003D6EE6">
        <w:rPr>
          <w:rFonts w:ascii="IOI Light" w:hAnsi="IOI Light" w:cs="Tahoma"/>
          <w:sz w:val="24"/>
          <w:szCs w:val="24"/>
        </w:rPr>
        <w:t>Skellig</w:t>
      </w:r>
      <w:r w:rsidRPr="31D09040" w:rsidR="003D6EE6">
        <w:rPr>
          <w:rFonts w:ascii="IOI Light" w:hAnsi="IOI Light" w:cs="Tahoma"/>
          <w:sz w:val="24"/>
          <w:szCs w:val="24"/>
        </w:rPr>
        <w:t xml:space="preserve"> Michael </w:t>
      </w:r>
      <w:r w:rsidRPr="31D09040" w:rsidR="00DC7A4D">
        <w:rPr>
          <w:rFonts w:ascii="IOI Light" w:hAnsi="IOI Light" w:cs="Tahoma"/>
          <w:sz w:val="24"/>
          <w:szCs w:val="24"/>
        </w:rPr>
        <w:t>spielte</w:t>
      </w:r>
      <w:r w:rsidRPr="31D09040" w:rsidR="00DF5414">
        <w:rPr>
          <w:rFonts w:ascii="IOI Light" w:hAnsi="IOI Light" w:cs="Tahoma"/>
          <w:sz w:val="24"/>
          <w:szCs w:val="24"/>
        </w:rPr>
        <w:t>n</w:t>
      </w:r>
      <w:r w:rsidRPr="31D09040" w:rsidR="00DC7A4D">
        <w:rPr>
          <w:rFonts w:ascii="IOI Light" w:hAnsi="IOI Light" w:cs="Tahoma"/>
          <w:sz w:val="24"/>
          <w:szCs w:val="24"/>
        </w:rPr>
        <w:t xml:space="preserve"> bei</w:t>
      </w:r>
      <w:r w:rsidRPr="31D09040" w:rsidR="003D6EE6">
        <w:rPr>
          <w:rFonts w:ascii="IOI Light" w:hAnsi="IOI Light" w:cs="Tahoma"/>
          <w:sz w:val="24"/>
          <w:szCs w:val="24"/>
        </w:rPr>
        <w:t xml:space="preserve"> „Star Wars: Das Erwachen der Macht“</w:t>
      </w:r>
      <w:r w:rsidRPr="31D09040" w:rsidR="00DC7A4D">
        <w:rPr>
          <w:rFonts w:ascii="IOI Light" w:hAnsi="IOI Light" w:cs="Tahoma"/>
          <w:sz w:val="24"/>
          <w:szCs w:val="24"/>
        </w:rPr>
        <w:t xml:space="preserve"> eine beacht</w:t>
      </w:r>
      <w:r w:rsidRPr="31D09040" w:rsidR="009E2195">
        <w:rPr>
          <w:rFonts w:ascii="IOI Light" w:hAnsi="IOI Light" w:cs="Tahoma"/>
          <w:sz w:val="24"/>
          <w:szCs w:val="24"/>
        </w:rPr>
        <w:t>liche</w:t>
      </w:r>
      <w:r w:rsidRPr="31D09040" w:rsidR="00DC7A4D">
        <w:rPr>
          <w:rFonts w:ascii="IOI Light" w:hAnsi="IOI Light" w:cs="Tahoma"/>
          <w:sz w:val="24"/>
          <w:szCs w:val="24"/>
        </w:rPr>
        <w:t xml:space="preserve"> Rolle</w:t>
      </w:r>
      <w:r w:rsidRPr="31D09040" w:rsidR="003D6EE6">
        <w:rPr>
          <w:rFonts w:ascii="IOI Light" w:hAnsi="IOI Light" w:cs="Tahoma"/>
          <w:sz w:val="24"/>
          <w:szCs w:val="24"/>
        </w:rPr>
        <w:t>.</w:t>
      </w:r>
      <w:r w:rsidRPr="31D09040" w:rsidR="002E3BB7">
        <w:rPr>
          <w:rFonts w:ascii="IOI Light" w:hAnsi="IOI Light" w:cs="Tahoma"/>
          <w:sz w:val="24"/>
          <w:szCs w:val="24"/>
        </w:rPr>
        <w:t xml:space="preserve"> </w:t>
      </w:r>
      <w:r w:rsidRPr="31D09040" w:rsidR="009E2195">
        <w:rPr>
          <w:rFonts w:ascii="IOI Light" w:hAnsi="IOI Light" w:cs="Tahoma"/>
          <w:sz w:val="24"/>
          <w:szCs w:val="24"/>
        </w:rPr>
        <w:t>Durch solche Auftritte</w:t>
      </w:r>
      <w:r w:rsidRPr="31D09040" w:rsidR="003D6EE6">
        <w:rPr>
          <w:rFonts w:ascii="IOI Light" w:hAnsi="IOI Light" w:cs="Tahoma"/>
          <w:sz w:val="24"/>
          <w:szCs w:val="24"/>
        </w:rPr>
        <w:t xml:space="preserve"> </w:t>
      </w:r>
      <w:r w:rsidRPr="31D09040" w:rsidR="009E2195">
        <w:rPr>
          <w:rFonts w:ascii="IOI Light" w:hAnsi="IOI Light" w:cs="Tahoma"/>
          <w:sz w:val="24"/>
          <w:szCs w:val="24"/>
        </w:rPr>
        <w:t>steigen</w:t>
      </w:r>
      <w:r w:rsidRPr="31D09040" w:rsidR="003D6EE6">
        <w:rPr>
          <w:rFonts w:ascii="IOI Light" w:hAnsi="IOI Light" w:cs="Tahoma"/>
          <w:sz w:val="24"/>
          <w:szCs w:val="24"/>
        </w:rPr>
        <w:t xml:space="preserve"> ehemals </w:t>
      </w:r>
      <w:r w:rsidRPr="31D09040" w:rsidR="009E2195">
        <w:rPr>
          <w:rFonts w:ascii="IOI Light" w:hAnsi="IOI Light" w:cs="Tahoma"/>
          <w:sz w:val="24"/>
          <w:szCs w:val="24"/>
        </w:rPr>
        <w:t xml:space="preserve">eher </w:t>
      </w:r>
      <w:r w:rsidRPr="31D09040" w:rsidR="003D6EE6">
        <w:rPr>
          <w:rFonts w:ascii="IOI Light" w:hAnsi="IOI Light" w:cs="Tahoma"/>
          <w:sz w:val="24"/>
          <w:szCs w:val="24"/>
        </w:rPr>
        <w:t xml:space="preserve">unbekannten Orte zu </w:t>
      </w:r>
      <w:r w:rsidRPr="31D09040" w:rsidR="009E2195">
        <w:rPr>
          <w:rFonts w:ascii="IOI Light" w:hAnsi="IOI Light" w:cs="Tahoma"/>
          <w:sz w:val="24"/>
          <w:szCs w:val="24"/>
        </w:rPr>
        <w:t xml:space="preserve">wahren </w:t>
      </w:r>
      <w:r w:rsidRPr="31D09040" w:rsidR="003D6EE6">
        <w:rPr>
          <w:rFonts w:ascii="IOI Light" w:hAnsi="IOI Light" w:cs="Tahoma"/>
          <w:sz w:val="24"/>
          <w:szCs w:val="24"/>
        </w:rPr>
        <w:t xml:space="preserve">Pilgerzielen der Fans auf. Ein Schicksal, das auch etlichen Burgen in Nordirland widerfuhr, wenn sie als Kulisse </w:t>
      </w:r>
      <w:r w:rsidRPr="31D09040" w:rsidR="009E2195">
        <w:rPr>
          <w:rFonts w:ascii="IOI Light" w:hAnsi="IOI Light" w:cs="Tahoma"/>
          <w:sz w:val="24"/>
          <w:szCs w:val="24"/>
        </w:rPr>
        <w:t xml:space="preserve">dienten </w:t>
      </w:r>
      <w:r w:rsidRPr="31D09040" w:rsidR="003D6EE6">
        <w:rPr>
          <w:rFonts w:ascii="IOI Light" w:hAnsi="IOI Light" w:cs="Tahoma"/>
          <w:sz w:val="24"/>
          <w:szCs w:val="24"/>
        </w:rPr>
        <w:t xml:space="preserve">für </w:t>
      </w:r>
      <w:r w:rsidRPr="31D09040" w:rsidR="009E2195">
        <w:rPr>
          <w:rFonts w:ascii="IOI Light" w:hAnsi="IOI Light" w:cs="Tahoma"/>
          <w:sz w:val="24"/>
          <w:szCs w:val="24"/>
        </w:rPr>
        <w:t>„</w:t>
      </w:r>
      <w:r w:rsidRPr="31D09040" w:rsidR="002E3BB7">
        <w:rPr>
          <w:rFonts w:ascii="IOI Light" w:hAnsi="IOI Light" w:cs="Tahoma"/>
          <w:sz w:val="24"/>
          <w:szCs w:val="24"/>
        </w:rPr>
        <w:t xml:space="preserve">Game </w:t>
      </w:r>
      <w:r w:rsidRPr="31D09040" w:rsidR="002E3BB7">
        <w:rPr>
          <w:rFonts w:ascii="IOI Light" w:hAnsi="IOI Light" w:cs="Tahoma"/>
          <w:sz w:val="24"/>
          <w:szCs w:val="24"/>
        </w:rPr>
        <w:t>of</w:t>
      </w:r>
      <w:r w:rsidRPr="31D09040" w:rsidR="002E3BB7">
        <w:rPr>
          <w:rFonts w:ascii="IOI Light" w:hAnsi="IOI Light" w:cs="Tahoma"/>
          <w:sz w:val="24"/>
          <w:szCs w:val="24"/>
        </w:rPr>
        <w:t xml:space="preserve"> Thrones</w:t>
      </w:r>
      <w:r w:rsidRPr="31D09040" w:rsidR="009E2195">
        <w:rPr>
          <w:rFonts w:ascii="IOI Light" w:hAnsi="IOI Light" w:cs="Tahoma"/>
          <w:sz w:val="24"/>
          <w:szCs w:val="24"/>
        </w:rPr>
        <w:t>“</w:t>
      </w:r>
      <w:r w:rsidRPr="31D09040" w:rsidR="002E3BB7">
        <w:rPr>
          <w:rFonts w:ascii="IOI Light" w:hAnsi="IOI Light" w:cs="Tahoma"/>
          <w:sz w:val="24"/>
          <w:szCs w:val="24"/>
        </w:rPr>
        <w:t xml:space="preserve">, der wohl erfolgreichsten Fernsehserie der Geschichte. </w:t>
      </w:r>
      <w:r w:rsidRPr="31D09040" w:rsidR="003D6EE6">
        <w:rPr>
          <w:rFonts w:ascii="IOI Light" w:hAnsi="IOI Light" w:cs="Tahoma"/>
          <w:sz w:val="24"/>
          <w:szCs w:val="24"/>
        </w:rPr>
        <w:t>Dunl</w:t>
      </w:r>
      <w:r w:rsidRPr="31D09040" w:rsidR="009E2195">
        <w:rPr>
          <w:rFonts w:ascii="IOI Light" w:hAnsi="IOI Light" w:cs="Tahoma"/>
          <w:sz w:val="24"/>
          <w:szCs w:val="24"/>
        </w:rPr>
        <w:t>u</w:t>
      </w:r>
      <w:r w:rsidRPr="31D09040" w:rsidR="003D6EE6">
        <w:rPr>
          <w:rFonts w:ascii="IOI Light" w:hAnsi="IOI Light" w:cs="Tahoma"/>
          <w:sz w:val="24"/>
          <w:szCs w:val="24"/>
        </w:rPr>
        <w:t>ce</w:t>
      </w:r>
      <w:r w:rsidRPr="31D09040" w:rsidR="003D6EE6">
        <w:rPr>
          <w:rFonts w:ascii="IOI Light" w:hAnsi="IOI Light" w:cs="Tahoma"/>
          <w:sz w:val="24"/>
          <w:szCs w:val="24"/>
        </w:rPr>
        <w:t xml:space="preserve"> </w:t>
      </w:r>
      <w:r w:rsidRPr="31D09040" w:rsidR="009E2195">
        <w:rPr>
          <w:rFonts w:ascii="IOI Light" w:hAnsi="IOI Light" w:cs="Tahoma"/>
          <w:sz w:val="24"/>
          <w:szCs w:val="24"/>
        </w:rPr>
        <w:t xml:space="preserve">Castle an der Causeway Coast </w:t>
      </w:r>
      <w:r w:rsidRPr="31D09040" w:rsidR="003D6EE6">
        <w:rPr>
          <w:rFonts w:ascii="IOI Light" w:hAnsi="IOI Light" w:cs="Tahoma"/>
          <w:sz w:val="24"/>
          <w:szCs w:val="24"/>
        </w:rPr>
        <w:t xml:space="preserve">ist so ein Beispiel. </w:t>
      </w:r>
      <w:r w:rsidRPr="31D09040" w:rsidR="005537B4">
        <w:rPr>
          <w:rFonts w:ascii="IOI Light" w:hAnsi="IOI Light" w:cs="Tahoma"/>
          <w:sz w:val="24"/>
          <w:szCs w:val="24"/>
        </w:rPr>
        <w:t>E</w:t>
      </w:r>
      <w:r w:rsidRPr="31D09040" w:rsidR="002E3BB7">
        <w:rPr>
          <w:rFonts w:ascii="IOI Light" w:hAnsi="IOI Light" w:cs="Tahoma"/>
          <w:sz w:val="24"/>
          <w:szCs w:val="24"/>
        </w:rPr>
        <w:t xml:space="preserve">ine der weniger besuchten </w:t>
      </w:r>
      <w:r w:rsidRPr="31D09040" w:rsidR="009E2195">
        <w:rPr>
          <w:rFonts w:ascii="IOI Light" w:hAnsi="IOI Light" w:cs="Tahoma"/>
          <w:sz w:val="24"/>
          <w:szCs w:val="24"/>
        </w:rPr>
        <w:t>GoT-</w:t>
      </w:r>
      <w:r w:rsidRPr="31D09040" w:rsidR="005537B4">
        <w:rPr>
          <w:rFonts w:ascii="IOI Light" w:hAnsi="IOI Light" w:cs="Tahoma"/>
          <w:sz w:val="24"/>
          <w:szCs w:val="24"/>
        </w:rPr>
        <w:t>Filmlocations</w:t>
      </w:r>
      <w:r w:rsidRPr="31D09040" w:rsidR="005537B4">
        <w:rPr>
          <w:rFonts w:ascii="IOI Light" w:hAnsi="IOI Light" w:cs="Tahoma"/>
          <w:sz w:val="24"/>
          <w:szCs w:val="24"/>
        </w:rPr>
        <w:t xml:space="preserve"> stellt</w:t>
      </w:r>
      <w:r w:rsidRPr="31D09040" w:rsidR="002E3BB7">
        <w:rPr>
          <w:rFonts w:ascii="IOI Light" w:hAnsi="IOI Light" w:cs="Tahoma"/>
          <w:sz w:val="24"/>
          <w:szCs w:val="24"/>
        </w:rPr>
        <w:t xml:space="preserve"> das dreistöckige Turmhaus </w:t>
      </w:r>
      <w:hyperlink r:id="Raf9dbf2793e14ac9">
        <w:r w:rsidRPr="31D09040" w:rsidR="002E3BB7">
          <w:rPr>
            <w:rStyle w:val="Hyperlink"/>
            <w:rFonts w:ascii="IOI Light" w:hAnsi="IOI Light" w:cs="Tahoma"/>
            <w:b w:val="1"/>
            <w:bCs w:val="1"/>
            <w:sz w:val="24"/>
            <w:szCs w:val="24"/>
          </w:rPr>
          <w:t>Audley’s</w:t>
        </w:r>
        <w:r w:rsidRPr="31D09040" w:rsidR="002E3BB7">
          <w:rPr>
            <w:rStyle w:val="Hyperlink"/>
            <w:rFonts w:ascii="IOI Light" w:hAnsi="IOI Light" w:cs="Tahoma"/>
            <w:b w:val="1"/>
            <w:bCs w:val="1"/>
            <w:sz w:val="24"/>
            <w:szCs w:val="24"/>
          </w:rPr>
          <w:t xml:space="preserve"> Castle</w:t>
        </w:r>
      </w:hyperlink>
      <w:r w:rsidRPr="31D09040" w:rsidR="002E3BB7">
        <w:rPr>
          <w:rFonts w:ascii="IOI Light" w:hAnsi="IOI Light" w:cs="Tahoma"/>
          <w:sz w:val="24"/>
          <w:szCs w:val="24"/>
        </w:rPr>
        <w:t xml:space="preserve"> </w:t>
      </w:r>
      <w:r w:rsidRPr="31D09040" w:rsidR="003D6EE6">
        <w:rPr>
          <w:rFonts w:ascii="IOI Light" w:hAnsi="IOI Light" w:cs="Tahoma"/>
          <w:sz w:val="24"/>
          <w:szCs w:val="24"/>
        </w:rPr>
        <w:t xml:space="preserve">oberhalb des Strangford </w:t>
      </w:r>
      <w:r w:rsidRPr="31D09040" w:rsidR="005537B4">
        <w:rPr>
          <w:rFonts w:ascii="IOI Light" w:hAnsi="IOI Light" w:cs="Tahoma"/>
          <w:sz w:val="24"/>
          <w:szCs w:val="24"/>
        </w:rPr>
        <w:t>Lough</w:t>
      </w:r>
      <w:r w:rsidRPr="31D09040" w:rsidR="005537B4">
        <w:rPr>
          <w:rFonts w:ascii="IOI Light" w:hAnsi="IOI Light" w:cs="Tahoma"/>
          <w:sz w:val="24"/>
          <w:szCs w:val="24"/>
        </w:rPr>
        <w:t xml:space="preserve"> dar, ein </w:t>
      </w:r>
      <w:r w:rsidRPr="31D09040" w:rsidR="009069CD">
        <w:rPr>
          <w:rFonts w:ascii="IOI Light" w:hAnsi="IOI Light" w:cs="Tahoma"/>
          <w:sz w:val="24"/>
          <w:szCs w:val="24"/>
        </w:rPr>
        <w:t>typisch</w:t>
      </w:r>
      <w:r w:rsidRPr="31D09040" w:rsidR="005537B4">
        <w:rPr>
          <w:rFonts w:ascii="IOI Light" w:hAnsi="IOI Light" w:cs="Tahoma"/>
          <w:sz w:val="24"/>
          <w:szCs w:val="24"/>
        </w:rPr>
        <w:t>es</w:t>
      </w:r>
      <w:r w:rsidRPr="31D09040" w:rsidR="009069CD">
        <w:rPr>
          <w:rFonts w:ascii="IOI Light" w:hAnsi="IOI Light" w:cs="Tahoma"/>
          <w:sz w:val="24"/>
          <w:szCs w:val="24"/>
        </w:rPr>
        <w:t xml:space="preserve"> </w:t>
      </w:r>
      <w:r w:rsidRPr="31D09040" w:rsidR="005537B4">
        <w:rPr>
          <w:rFonts w:ascii="IOI Light" w:hAnsi="IOI Light" w:cs="Tahoma"/>
          <w:sz w:val="24"/>
          <w:szCs w:val="24"/>
        </w:rPr>
        <w:t xml:space="preserve">Beispiel </w:t>
      </w:r>
      <w:r w:rsidRPr="31D09040" w:rsidR="009069CD">
        <w:rPr>
          <w:rFonts w:ascii="IOI Light" w:hAnsi="IOI Light" w:cs="Tahoma"/>
          <w:sz w:val="24"/>
          <w:szCs w:val="24"/>
        </w:rPr>
        <w:t xml:space="preserve">für </w:t>
      </w:r>
      <w:r w:rsidRPr="31D09040" w:rsidR="005537B4">
        <w:rPr>
          <w:rFonts w:ascii="IOI Light" w:hAnsi="IOI Light" w:cs="Tahoma"/>
          <w:sz w:val="24"/>
          <w:szCs w:val="24"/>
        </w:rPr>
        <w:t xml:space="preserve">irische </w:t>
      </w:r>
      <w:r w:rsidRPr="31D09040" w:rsidR="009069CD">
        <w:rPr>
          <w:rFonts w:ascii="IOI Light" w:hAnsi="IOI Light" w:cs="Tahoma"/>
          <w:sz w:val="24"/>
          <w:szCs w:val="24"/>
        </w:rPr>
        <w:t xml:space="preserve">Häuser des Adels aus dem 14. bis 15. Jahrhundert. </w:t>
      </w:r>
      <w:r w:rsidRPr="31D09040" w:rsidR="005537B4">
        <w:rPr>
          <w:rFonts w:ascii="IOI Light" w:hAnsi="IOI Light" w:cs="Tahoma"/>
          <w:sz w:val="24"/>
          <w:szCs w:val="24"/>
        </w:rPr>
        <w:t xml:space="preserve">Und ein typisches Beispiel für ein </w:t>
      </w:r>
      <w:r w:rsidRPr="31D09040" w:rsidR="00FE131E">
        <w:rPr>
          <w:rFonts w:ascii="IOI Light" w:hAnsi="IOI Light" w:cs="Tahoma"/>
          <w:sz w:val="24"/>
          <w:szCs w:val="24"/>
        </w:rPr>
        <w:t xml:space="preserve">weiteres </w:t>
      </w:r>
      <w:r w:rsidRPr="31D09040" w:rsidR="005537B4">
        <w:rPr>
          <w:rFonts w:ascii="IOI Light" w:hAnsi="IOI Light" w:cs="Tahoma"/>
          <w:sz w:val="24"/>
          <w:szCs w:val="24"/>
        </w:rPr>
        <w:t xml:space="preserve">erstklassiges </w:t>
      </w:r>
      <w:r w:rsidRPr="31D09040" w:rsidR="009E2195">
        <w:rPr>
          <w:rFonts w:ascii="IOI Light" w:hAnsi="IOI Light" w:cs="Tahoma"/>
          <w:sz w:val="24"/>
          <w:szCs w:val="24"/>
        </w:rPr>
        <w:t xml:space="preserve">Ziel </w:t>
      </w:r>
      <w:r w:rsidRPr="31D09040" w:rsidR="005537B4">
        <w:rPr>
          <w:rFonts w:ascii="IOI Light" w:hAnsi="IOI Light" w:cs="Tahoma"/>
          <w:sz w:val="24"/>
          <w:szCs w:val="24"/>
        </w:rPr>
        <w:t xml:space="preserve">aus der </w:t>
      </w:r>
      <w:r w:rsidRPr="31D09040" w:rsidR="004D140D">
        <w:rPr>
          <w:rFonts w:ascii="IOI Light" w:hAnsi="IOI Light" w:cs="Tahoma"/>
          <w:sz w:val="24"/>
          <w:szCs w:val="24"/>
        </w:rPr>
        <w:t xml:space="preserve">vermeintlich </w:t>
      </w:r>
      <w:r w:rsidRPr="31D09040" w:rsidR="005537B4">
        <w:rPr>
          <w:rFonts w:ascii="IOI Light" w:hAnsi="IOI Light" w:cs="Tahoma"/>
          <w:sz w:val="24"/>
          <w:szCs w:val="24"/>
        </w:rPr>
        <w:t>zweiten Reihe…</w:t>
      </w:r>
    </w:p>
    <w:p w:rsidRPr="00381655" w:rsidR="002C52D7" w:rsidP="002C52D7" w:rsidRDefault="00FE131E" w14:paraId="0FAEAE3B" w14:textId="73E8400C">
      <w:pPr>
        <w:widowControl w:val="0"/>
        <w:suppressAutoHyphens/>
        <w:spacing w:after="0" w:line="276" w:lineRule="auto"/>
        <w:jc w:val="right"/>
        <w:textAlignment w:val="baseline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6.000</w:t>
      </w:r>
      <w:r w:rsidRPr="00381655" w:rsidR="002C52D7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:rsidR="002C52D7" w:rsidP="002C52D7" w:rsidRDefault="002C52D7" w14:paraId="3B5EB419" w14:textId="77777777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i/>
          <w:iCs/>
          <w:sz w:val="24"/>
          <w:szCs w:val="24"/>
        </w:rPr>
      </w:pPr>
    </w:p>
    <w:p w:rsidRPr="001304D9" w:rsidR="009F5E9D" w:rsidP="009F5E9D" w:rsidRDefault="009F5E9D" w14:paraId="1D9AE9F6" w14:textId="77777777">
      <w:pPr>
        <w:rPr>
          <w:rFonts w:ascii="IOI Light" w:hAnsi="IOI Light" w:cs="Tahoma"/>
          <w:i/>
          <w:iCs/>
          <w:sz w:val="24"/>
          <w:szCs w:val="24"/>
        </w:rPr>
      </w:pPr>
      <w:r w:rsidRPr="001304D9">
        <w:rPr>
          <w:rFonts w:ascii="IOI Light" w:hAnsi="IOI Light" w:cs="Tahoma"/>
          <w:i/>
          <w:iCs/>
          <w:sz w:val="24"/>
          <w:szCs w:val="24"/>
        </w:rPr>
        <w:t xml:space="preserve">Wenn Sie mehr über Irland erfahren möchten, hören Sie doch einfach mal rein in die </w:t>
      </w:r>
      <w:hyperlink w:history="1" r:id="rId8">
        <w:r w:rsidRPr="001304D9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>Podcasts</w:t>
        </w:r>
      </w:hyperlink>
      <w:r w:rsidRPr="001304D9">
        <w:rPr>
          <w:rFonts w:ascii="IOI Light" w:hAnsi="IOI Light" w:cs="Tahoma"/>
          <w:i/>
          <w:iCs/>
          <w:sz w:val="24"/>
          <w:szCs w:val="24"/>
        </w:rPr>
        <w:t xml:space="preserve"> von Tourism Ireland</w:t>
      </w:r>
    </w:p>
    <w:p w:rsidRPr="00381655" w:rsidR="009F5E9D" w:rsidP="002C52D7" w:rsidRDefault="009F5E9D" w14:paraId="2827E578" w14:textId="77777777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i/>
          <w:iCs/>
          <w:sz w:val="24"/>
          <w:szCs w:val="24"/>
        </w:rPr>
      </w:pPr>
    </w:p>
    <w:p w:rsidRPr="00FE131E" w:rsidR="002C52D7" w:rsidP="002C52D7" w:rsidRDefault="00EF0B77" w14:paraId="23689C38" w14:textId="7D08486C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</w:rPr>
      </w:pPr>
      <w:r w:rsidRPr="00FE131E">
        <w:rPr>
          <w:rFonts w:ascii="IOI Light" w:hAnsi="IOI Light" w:cs="Tahoma"/>
          <w:b/>
          <w:bCs/>
        </w:rPr>
        <w:t>Li</w:t>
      </w:r>
      <w:r w:rsidRPr="00FE131E" w:rsidR="002C52D7">
        <w:rPr>
          <w:rFonts w:ascii="IOI Light" w:hAnsi="IOI Light" w:cs="Tahoma"/>
          <w:b/>
          <w:bCs/>
        </w:rPr>
        <w:t>nks:</w:t>
      </w:r>
    </w:p>
    <w:p w:rsidR="002C0F21" w:rsidP="00FE131E" w:rsidRDefault="00A35BED" w14:paraId="5C9BFB58" w14:textId="61B1D783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</w:rPr>
      </w:pPr>
      <w:hyperlink w:history="1" r:id="rId9">
        <w:r w:rsidRPr="00431CF3">
          <w:rPr>
            <w:rStyle w:val="Hyperlink"/>
            <w:rFonts w:ascii="IOI Light" w:hAnsi="IOI Light" w:cs="Tahoma"/>
          </w:rPr>
          <w:t>www.ireland.com</w:t>
        </w:r>
      </w:hyperlink>
    </w:p>
    <w:p w:rsidR="00FE131E" w:rsidP="00FE131E" w:rsidRDefault="00135920" w14:paraId="1CF55B25" w14:textId="30E7066B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</w:rPr>
      </w:pPr>
      <w:hyperlink w:history="1" r:id="rId10">
        <w:r w:rsidRPr="00431CF3">
          <w:rPr>
            <w:rStyle w:val="Hyperlink"/>
            <w:rFonts w:ascii="IOI Light" w:hAnsi="IOI Light" w:cs="Tahoma"/>
          </w:rPr>
          <w:t>www.discoverireland.ie/donegal/grianan-of-aileach</w:t>
        </w:r>
      </w:hyperlink>
    </w:p>
    <w:p w:rsidR="00CB157F" w:rsidP="00FE131E" w:rsidRDefault="00CB157F" w14:paraId="5D6D9E4F" w14:textId="0CA4ED51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</w:rPr>
      </w:pPr>
      <w:hyperlink w:history="1" r:id="rId11">
        <w:r w:rsidRPr="00431CF3">
          <w:rPr>
            <w:rStyle w:val="Hyperlink"/>
            <w:rFonts w:ascii="IOI Light" w:hAnsi="IOI Light" w:cs="Tahoma"/>
          </w:rPr>
          <w:t>https://heritageireland.ie/visit/places-to-visit/boyle-abbey</w:t>
        </w:r>
      </w:hyperlink>
    </w:p>
    <w:p w:rsidR="00FE131E" w:rsidP="00FE131E" w:rsidRDefault="00CB157F" w14:paraId="0BB650C5" w14:textId="4B7E5568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</w:rPr>
      </w:pPr>
      <w:hyperlink w:history="1" r:id="rId12">
        <w:r w:rsidRPr="00431CF3">
          <w:rPr>
            <w:rStyle w:val="Hyperlink"/>
            <w:rFonts w:ascii="IOI Light" w:hAnsi="IOI Light" w:cs="Tahoma"/>
          </w:rPr>
          <w:t>www.visiteastclare.ie/heritage/quin-abbey</w:t>
        </w:r>
      </w:hyperlink>
    </w:p>
    <w:p w:rsidR="00CB157F" w:rsidP="00CB157F" w:rsidRDefault="00CB157F" w14:paraId="6379116C" w14:textId="2874462F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</w:rPr>
      </w:pPr>
      <w:hyperlink w:history="1" r:id="rId13">
        <w:r w:rsidRPr="00431CF3">
          <w:rPr>
            <w:rStyle w:val="Hyperlink"/>
            <w:rFonts w:ascii="IOI Light" w:hAnsi="IOI Light" w:cs="Tahoma"/>
          </w:rPr>
          <w:t>https://heritageireland.ie/places-to-visit/fore-abbey</w:t>
        </w:r>
      </w:hyperlink>
    </w:p>
    <w:p w:rsidR="00FE131E" w:rsidP="00FE131E" w:rsidRDefault="002C0F21" w14:paraId="6C453D20" w14:textId="25F93AD4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</w:rPr>
      </w:pPr>
      <w:hyperlink w:history="1" r:id="rId14">
        <w:r w:rsidRPr="00431CF3">
          <w:rPr>
            <w:rStyle w:val="Hyperlink"/>
            <w:rFonts w:ascii="IOI Light" w:hAnsi="IOI Light" w:cs="Tahoma"/>
          </w:rPr>
          <w:t>www.enniskillencastle.co.uk</w:t>
        </w:r>
      </w:hyperlink>
    </w:p>
    <w:p w:rsidR="00FE131E" w:rsidP="00FE131E" w:rsidRDefault="002C0F21" w14:paraId="648903E6" w14:textId="4F79A0B3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</w:rPr>
      </w:pPr>
      <w:hyperlink w:history="1" r:id="rId15">
        <w:r w:rsidRPr="00431CF3">
          <w:rPr>
            <w:rStyle w:val="Hyperlink"/>
            <w:rFonts w:ascii="IOI Light" w:hAnsi="IOI Light" w:cs="Tahoma"/>
          </w:rPr>
          <w:t>https://discovernorthernireland.com/things-to-do/audleys-castle-p707501</w:t>
        </w:r>
      </w:hyperlink>
    </w:p>
    <w:p w:rsidRPr="00FE131E" w:rsidR="00FE131E" w:rsidP="00FE131E" w:rsidRDefault="00FE131E" w14:paraId="77676A44" w14:textId="77777777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</w:rPr>
      </w:pPr>
    </w:p>
    <w:p w:rsidRPr="00FE131E" w:rsidR="002C52D7" w:rsidP="002C52D7" w:rsidRDefault="002C52D7" w14:paraId="02935E2D" w14:textId="77777777">
      <w:pPr>
        <w:spacing w:line="276" w:lineRule="auto"/>
        <w:rPr>
          <w:rFonts w:ascii="IOI Light" w:hAnsi="IOI Light" w:cs="Tahoma"/>
          <w:b/>
          <w:bCs/>
        </w:rPr>
      </w:pPr>
    </w:p>
    <w:p w:rsidRPr="00CB157F" w:rsidR="002C52D7" w:rsidP="002C52D7" w:rsidRDefault="002C52D7" w14:paraId="6A909B6B" w14:textId="20C14DF3">
      <w:pPr>
        <w:spacing w:line="276" w:lineRule="auto"/>
        <w:rPr>
          <w:rFonts w:ascii="IOI Light" w:hAnsi="IOI Light" w:cs="Tahoma"/>
          <w:sz w:val="24"/>
          <w:szCs w:val="24"/>
        </w:rPr>
      </w:pPr>
      <w:r w:rsidRPr="00CB157F">
        <w:rPr>
          <w:rFonts w:ascii="IOI Light" w:hAnsi="IOI Light" w:cs="Tahoma"/>
          <w:b/>
          <w:bCs/>
        </w:rPr>
        <w:t xml:space="preserve">Schlagwörter: </w:t>
      </w:r>
      <w:r w:rsidRPr="00CB157F" w:rsidR="002E3BB7">
        <w:rPr>
          <w:rFonts w:ascii="IOI Light" w:hAnsi="IOI Light" w:cs="Tahoma"/>
        </w:rPr>
        <w:t>Burg</w:t>
      </w:r>
      <w:r w:rsidRPr="00CB157F" w:rsidR="00CB157F">
        <w:rPr>
          <w:rFonts w:ascii="IOI Light" w:hAnsi="IOI Light" w:cs="Tahoma"/>
        </w:rPr>
        <w:t xml:space="preserve"> |</w:t>
      </w:r>
      <w:r w:rsidRPr="00CB157F" w:rsidR="002E3BB7">
        <w:rPr>
          <w:rFonts w:ascii="IOI Light" w:hAnsi="IOI Light" w:cs="Tahoma"/>
        </w:rPr>
        <w:t xml:space="preserve"> Schloss</w:t>
      </w:r>
      <w:r w:rsidRPr="00CB157F" w:rsidR="00CB157F">
        <w:rPr>
          <w:rFonts w:ascii="IOI Light" w:hAnsi="IOI Light" w:cs="Tahoma"/>
        </w:rPr>
        <w:t xml:space="preserve"> |</w:t>
      </w:r>
      <w:r w:rsidRPr="00CB157F" w:rsidR="002E3BB7">
        <w:rPr>
          <w:rFonts w:ascii="IOI Light" w:hAnsi="IOI Light" w:cs="Tahoma"/>
        </w:rPr>
        <w:t xml:space="preserve"> Ruine</w:t>
      </w:r>
      <w:r w:rsidRPr="00CB157F" w:rsidR="00CB157F">
        <w:rPr>
          <w:rFonts w:ascii="IOI Light" w:hAnsi="IOI Light" w:cs="Tahoma"/>
        </w:rPr>
        <w:t xml:space="preserve"> |</w:t>
      </w:r>
      <w:r w:rsidRPr="00CB157F" w:rsidR="002E3BB7">
        <w:rPr>
          <w:rFonts w:ascii="IOI Light" w:hAnsi="IOI Light" w:cs="Tahoma"/>
        </w:rPr>
        <w:t xml:space="preserve"> Kloster</w:t>
      </w:r>
      <w:r w:rsidRPr="00CB157F" w:rsidR="00CB157F">
        <w:rPr>
          <w:rFonts w:ascii="IOI Light" w:hAnsi="IOI Light" w:cs="Tahoma"/>
        </w:rPr>
        <w:t xml:space="preserve"> |</w:t>
      </w:r>
      <w:r w:rsidRPr="00CB157F" w:rsidR="002E3BB7">
        <w:rPr>
          <w:rFonts w:ascii="IOI Light" w:hAnsi="IOI Light" w:cs="Tahoma"/>
        </w:rPr>
        <w:t xml:space="preserve"> Kultur</w:t>
      </w:r>
      <w:r w:rsidRPr="00CB157F" w:rsidR="00CB157F">
        <w:rPr>
          <w:rFonts w:ascii="IOI Light" w:hAnsi="IOI Light" w:cs="Tahoma"/>
        </w:rPr>
        <w:t xml:space="preserve"> |</w:t>
      </w:r>
      <w:r w:rsidRPr="00CB157F" w:rsidR="002E3BB7">
        <w:rPr>
          <w:rFonts w:ascii="IOI Light" w:hAnsi="IOI Light" w:cs="Tahoma"/>
        </w:rPr>
        <w:t xml:space="preserve"> </w:t>
      </w:r>
      <w:r w:rsidRPr="00CB157F" w:rsidR="00CB157F">
        <w:rPr>
          <w:rFonts w:ascii="IOI Light" w:hAnsi="IOI Light" w:cs="Tahoma"/>
        </w:rPr>
        <w:t>G</w:t>
      </w:r>
      <w:r w:rsidR="00CB157F">
        <w:rPr>
          <w:rFonts w:ascii="IOI Light" w:hAnsi="IOI Light" w:cs="Tahoma"/>
        </w:rPr>
        <w:t xml:space="preserve">eschichte | </w:t>
      </w:r>
      <w:proofErr w:type="spellStart"/>
      <w:r w:rsidRPr="00CB157F" w:rsidR="00CB157F">
        <w:rPr>
          <w:rFonts w:ascii="IOI Light" w:hAnsi="IOI Light" w:cs="Tahoma"/>
        </w:rPr>
        <w:t>Grianán</w:t>
      </w:r>
      <w:proofErr w:type="spellEnd"/>
      <w:r w:rsidRPr="00CB157F" w:rsidR="00CB157F">
        <w:rPr>
          <w:rFonts w:ascii="IOI Light" w:hAnsi="IOI Light" w:cs="Tahoma"/>
        </w:rPr>
        <w:t xml:space="preserve"> von </w:t>
      </w:r>
      <w:proofErr w:type="spellStart"/>
      <w:r w:rsidRPr="00CB157F" w:rsidR="00CB157F">
        <w:rPr>
          <w:rFonts w:ascii="IOI Light" w:hAnsi="IOI Light" w:cs="Tahoma"/>
        </w:rPr>
        <w:t>Aileach</w:t>
      </w:r>
      <w:proofErr w:type="spellEnd"/>
      <w:r w:rsidR="00CB157F">
        <w:rPr>
          <w:rFonts w:ascii="IOI Light" w:hAnsi="IOI Light" w:cs="Tahoma"/>
        </w:rPr>
        <w:t xml:space="preserve"> |</w:t>
      </w:r>
      <w:r w:rsidRPr="00CB157F" w:rsidR="00CB157F">
        <w:rPr>
          <w:rFonts w:ascii="IOI Light" w:hAnsi="IOI Light" w:cs="Tahoma"/>
        </w:rPr>
        <w:t xml:space="preserve"> </w:t>
      </w:r>
      <w:proofErr w:type="spellStart"/>
      <w:r w:rsidRPr="00CB157F" w:rsidR="002E3BB7">
        <w:rPr>
          <w:rFonts w:ascii="IOI Light" w:hAnsi="IOI Light" w:cs="Tahoma"/>
        </w:rPr>
        <w:t>Enniskillen</w:t>
      </w:r>
      <w:proofErr w:type="spellEnd"/>
      <w:r w:rsidR="00CB157F">
        <w:rPr>
          <w:rFonts w:ascii="IOI Light" w:hAnsi="IOI Light" w:cs="Tahoma"/>
        </w:rPr>
        <w:t xml:space="preserve"> |</w:t>
      </w:r>
      <w:r w:rsidRPr="00CB157F" w:rsidR="002E3BB7">
        <w:rPr>
          <w:rFonts w:ascii="IOI Light" w:hAnsi="IOI Light" w:cs="Tahoma"/>
        </w:rPr>
        <w:t xml:space="preserve"> Boyle</w:t>
      </w:r>
      <w:r w:rsidR="00CB157F">
        <w:rPr>
          <w:rFonts w:ascii="IOI Light" w:hAnsi="IOI Light" w:cs="Tahoma"/>
        </w:rPr>
        <w:t xml:space="preserve"> |</w:t>
      </w:r>
      <w:r w:rsidRPr="00CB157F" w:rsidR="002E3BB7">
        <w:rPr>
          <w:rFonts w:ascii="IOI Light" w:hAnsi="IOI Light" w:cs="Tahoma"/>
        </w:rPr>
        <w:t xml:space="preserve"> </w:t>
      </w:r>
      <w:r w:rsidRPr="00CB157F" w:rsidR="003D6EE6">
        <w:rPr>
          <w:rFonts w:ascii="IOI Light" w:hAnsi="IOI Light" w:cs="Tahoma"/>
        </w:rPr>
        <w:t>Game of Thrones</w:t>
      </w:r>
      <w:r w:rsidR="00CB157F">
        <w:rPr>
          <w:rFonts w:ascii="IOI Light" w:hAnsi="IOI Light" w:cs="Tahoma"/>
        </w:rPr>
        <w:t xml:space="preserve"> |</w:t>
      </w:r>
      <w:r w:rsidRPr="00CB157F" w:rsidR="00035D49">
        <w:rPr>
          <w:rFonts w:ascii="IOI Light" w:hAnsi="IOI Light" w:cs="Tahoma"/>
        </w:rPr>
        <w:t xml:space="preserve"> Quin Abbey</w:t>
      </w:r>
      <w:r w:rsidR="00CB157F">
        <w:rPr>
          <w:rFonts w:ascii="IOI Light" w:hAnsi="IOI Light" w:cs="Tahoma"/>
        </w:rPr>
        <w:t xml:space="preserve"> |</w:t>
      </w:r>
      <w:r w:rsidRPr="00CB157F" w:rsidR="00035D49">
        <w:rPr>
          <w:rFonts w:ascii="IOI Light" w:hAnsi="IOI Light" w:cs="Tahoma"/>
        </w:rPr>
        <w:t xml:space="preserve"> </w:t>
      </w:r>
      <w:proofErr w:type="spellStart"/>
      <w:r w:rsidRPr="00CB157F" w:rsidR="00035D49">
        <w:rPr>
          <w:rFonts w:ascii="IOI Light" w:hAnsi="IOI Light" w:cs="Tahoma"/>
        </w:rPr>
        <w:t>Fore</w:t>
      </w:r>
      <w:proofErr w:type="spellEnd"/>
      <w:r w:rsidRPr="00CB157F" w:rsidR="00035D49">
        <w:rPr>
          <w:rFonts w:ascii="IOI Light" w:hAnsi="IOI Light" w:cs="Tahoma"/>
        </w:rPr>
        <w:t xml:space="preserve"> Abbey</w:t>
      </w:r>
      <w:r w:rsidRPr="00CB157F" w:rsidR="00CB157F">
        <w:rPr>
          <w:rFonts w:ascii="IOI Light" w:hAnsi="IOI Light" w:cs="Tahoma"/>
        </w:rPr>
        <w:t xml:space="preserve"> </w:t>
      </w:r>
      <w:r w:rsidR="00CB157F">
        <w:rPr>
          <w:rFonts w:ascii="IOI Light" w:hAnsi="IOI Light" w:cs="Tahoma"/>
        </w:rPr>
        <w:t xml:space="preserve">| </w:t>
      </w:r>
      <w:proofErr w:type="spellStart"/>
      <w:r w:rsidR="00CB157F">
        <w:rPr>
          <w:rFonts w:ascii="IOI Light" w:hAnsi="IOI Light" w:cs="Tahoma"/>
        </w:rPr>
        <w:t>Audley’s</w:t>
      </w:r>
      <w:proofErr w:type="spellEnd"/>
      <w:r w:rsidR="00CB157F">
        <w:rPr>
          <w:rFonts w:ascii="IOI Light" w:hAnsi="IOI Light" w:cs="Tahoma"/>
        </w:rPr>
        <w:t xml:space="preserve"> Castle| </w:t>
      </w:r>
      <w:r w:rsidRPr="00CB157F" w:rsidR="00CB157F">
        <w:rPr>
          <w:rFonts w:ascii="IOI Light" w:hAnsi="IOI Light" w:cs="Tahoma"/>
        </w:rPr>
        <w:t>Irland | Nordirland</w:t>
      </w:r>
    </w:p>
    <w:p w:rsidRPr="00CB157F" w:rsidR="002C52D7" w:rsidP="002C52D7" w:rsidRDefault="002C52D7" w14:paraId="48A7451E" w14:textId="77777777">
      <w:pPr>
        <w:spacing w:line="276" w:lineRule="auto"/>
        <w:rPr>
          <w:rFonts w:ascii="IOI Light" w:hAnsi="IOI Light" w:cs="Tahoma"/>
          <w:sz w:val="24"/>
          <w:szCs w:val="24"/>
        </w:rPr>
      </w:pPr>
    </w:p>
    <w:p w:rsidRPr="00CB157F" w:rsidR="00CB157F" w:rsidP="00CB157F" w:rsidRDefault="00CB157F" w14:paraId="0D391E89" w14:textId="77777777">
      <w:pPr>
        <w:spacing w:line="276" w:lineRule="auto"/>
        <w:rPr>
          <w:rFonts w:ascii="IOI Light" w:hAnsi="IOI Light" w:cs="Tahoma"/>
          <w:sz w:val="24"/>
          <w:szCs w:val="24"/>
        </w:rPr>
      </w:pPr>
    </w:p>
    <w:p w:rsidR="00CB157F" w:rsidP="00CB157F" w:rsidRDefault="00CB157F" w14:paraId="4E131D00" w14:textId="77777777">
      <w:pPr>
        <w:widowControl w:val="0"/>
        <w:suppressAutoHyphens/>
        <w:spacing w:after="0" w:line="276" w:lineRule="auto"/>
        <w:textAlignment w:val="baseline"/>
        <w:rPr>
          <w:rFonts w:ascii="IOI Light" w:hAnsi="IOI Light" w:eastAsia="Calibri Light" w:cs="Tahoma"/>
          <w:kern w:val="1"/>
          <w:sz w:val="24"/>
          <w:szCs w:val="24"/>
          <w:lang w:eastAsia="hi-IN" w:bidi="hi-IN"/>
        </w:rPr>
      </w:pPr>
      <w:r w:rsidRPr="009E6477">
        <w:rPr>
          <w:rFonts w:ascii="IOI Light" w:hAnsi="IOI Light" w:eastAsia="Calibri Light" w:cs="Tahoma"/>
          <w:kern w:val="1"/>
          <w:sz w:val="24"/>
          <w:szCs w:val="24"/>
          <w:lang w:eastAsia="hi-IN" w:bidi="hi-IN"/>
        </w:rPr>
        <w:t>(15.10.2024-ch)</w:t>
      </w:r>
    </w:p>
    <w:p w:rsidR="00CB157F" w:rsidP="00CB157F" w:rsidRDefault="00CB157F" w14:paraId="53DDC013" w14:textId="1D1BC9A2">
      <w:pPr>
        <w:widowControl w:val="0"/>
        <w:suppressAutoHyphens/>
        <w:spacing w:after="0" w:line="276" w:lineRule="auto"/>
        <w:textAlignment w:val="baseline"/>
        <w:rPr>
          <w:rFonts w:ascii="IOI Light" w:hAnsi="IOI Light" w:eastAsia="Calibri Light" w:cs="Tahoma"/>
          <w:kern w:val="1"/>
          <w:sz w:val="24"/>
          <w:szCs w:val="24"/>
          <w:lang w:eastAsia="hi-IN" w:bidi="hi-IN"/>
        </w:rPr>
      </w:pPr>
      <w:r w:rsidRPr="00227E2B">
        <w:rPr>
          <w:rFonts w:ascii="IOI Light" w:hAnsi="IOI Light" w:cs="Tahoma"/>
          <w:color w:val="000000"/>
          <w:sz w:val="24"/>
          <w:szCs w:val="24"/>
        </w:rPr>
        <w:t xml:space="preserve">Die </w:t>
      </w:r>
      <w:hyperlink r:id="rId16">
        <w:r w:rsidRPr="00227E2B">
          <w:rPr>
            <w:rFonts w:ascii="IOI Light" w:hAnsi="IOI Light" w:cs="Tahoma"/>
            <w:b/>
            <w:color w:val="0B4CB3"/>
            <w:sz w:val="24"/>
            <w:szCs w:val="24"/>
            <w:u w:val="single"/>
          </w:rPr>
          <w:t>Irland Information Tourism Ireland</w:t>
        </w:r>
      </w:hyperlink>
      <w:r w:rsidRPr="00227E2B">
        <w:rPr>
          <w:rFonts w:ascii="IOI Light" w:hAnsi="IOI Light" w:cs="Tahoma"/>
          <w:sz w:val="24"/>
          <w:szCs w:val="24"/>
        </w:rPr>
        <w:t xml:space="preserve"> </w:t>
      </w:r>
      <w:r w:rsidRPr="00227E2B">
        <w:rPr>
          <w:rFonts w:ascii="IOI Light" w:hAnsi="IOI Light" w:cs="Tahoma"/>
          <w:color w:val="000000"/>
          <w:sz w:val="24"/>
          <w:szCs w:val="24"/>
        </w:rPr>
        <w:t xml:space="preserve">ist die touristische Marketing-Organisation der Insel Irland: </w:t>
      </w:r>
      <w:hyperlink r:id="rId17">
        <w:r w:rsidRPr="00227E2B">
          <w:rPr>
            <w:rFonts w:ascii="IOI Light" w:hAnsi="IOI Light" w:cs="Tahoma"/>
            <w:color w:val="0B4CB3"/>
            <w:sz w:val="24"/>
            <w:szCs w:val="24"/>
            <w:u w:val="single"/>
          </w:rPr>
          <w:t>www.ireland.com</w:t>
        </w:r>
      </w:hyperlink>
      <w:r w:rsidRPr="00227E2B">
        <w:rPr>
          <w:rFonts w:ascii="IOI Light" w:hAnsi="IOI Light" w:cs="Tahoma"/>
          <w:color w:val="000000"/>
          <w:sz w:val="24"/>
          <w:szCs w:val="24"/>
        </w:rPr>
        <w:t xml:space="preserve"> /</w:t>
      </w:r>
      <w:r w:rsidRPr="00227E2B">
        <w:rPr>
          <w:rFonts w:ascii="IOI Light" w:hAnsi="IOI Light" w:cs="Tahoma"/>
          <w:color w:val="0000FE"/>
          <w:sz w:val="24"/>
          <w:szCs w:val="24"/>
        </w:rPr>
        <w:t xml:space="preserve"> </w:t>
      </w:r>
      <w:hyperlink r:id="rId18">
        <w:r w:rsidRPr="00227E2B">
          <w:rPr>
            <w:rFonts w:ascii="IOI Light" w:hAnsi="IOI Light" w:cs="Tahoma"/>
            <w:b/>
            <w:color w:val="0B4CB3"/>
            <w:sz w:val="24"/>
            <w:szCs w:val="24"/>
            <w:u w:val="single"/>
          </w:rPr>
          <w:t>Broschürenbestellung</w:t>
        </w:r>
      </w:hyperlink>
      <w:r w:rsidRPr="00227E2B">
        <w:rPr>
          <w:rFonts w:ascii="IOI Light" w:hAnsi="IOI Light" w:cs="Tahoma"/>
          <w:b/>
          <w:color w:val="0B4CB3"/>
          <w:sz w:val="24"/>
          <w:szCs w:val="24"/>
          <w:u w:val="single"/>
        </w:rPr>
        <w:br/>
      </w:r>
      <w:r w:rsidRPr="00227E2B">
        <w:rPr>
          <w:rFonts w:ascii="IOI Light" w:hAnsi="IOI Light" w:cs="Tahoma"/>
          <w:color w:val="000000"/>
          <w:sz w:val="24"/>
          <w:szCs w:val="24"/>
        </w:rPr>
        <w:t xml:space="preserve">Pressekontakt: </w:t>
      </w:r>
      <w:hyperlink r:id="rId19">
        <w:r w:rsidRPr="00227E2B">
          <w:rPr>
            <w:rFonts w:ascii="IOI Light" w:hAnsi="IOI Light" w:cs="Tahoma"/>
            <w:color w:val="0B4CB3"/>
            <w:sz w:val="24"/>
            <w:szCs w:val="24"/>
            <w:u w:val="single"/>
          </w:rPr>
          <w:t>presse@tourismireland.com</w:t>
        </w:r>
      </w:hyperlink>
      <w:r w:rsidRPr="00227E2B">
        <w:rPr>
          <w:rFonts w:ascii="IOI Light" w:hAnsi="IOI Light" w:cs="Tahoma"/>
          <w:color w:val="000000"/>
          <w:sz w:val="24"/>
          <w:szCs w:val="24"/>
        </w:rPr>
        <w:t xml:space="preserve">, </w:t>
      </w:r>
      <w:hyperlink r:id="rId20">
        <w:r w:rsidRPr="00227E2B">
          <w:rPr>
            <w:rFonts w:ascii="IOI Light" w:hAnsi="IOI Light" w:cs="Tahoma"/>
            <w:color w:val="0B4CB3"/>
            <w:sz w:val="24"/>
            <w:szCs w:val="24"/>
            <w:u w:val="single"/>
          </w:rPr>
          <w:t>https://media.ireland.com</w:t>
        </w:r>
      </w:hyperlink>
    </w:p>
    <w:sectPr w:rsidR="00CB157F" w:rsidSect="00750A1B">
      <w:pgSz w:w="11900" w:h="16840" w:orient="portrait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IOI Light"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2D7"/>
    <w:rsid w:val="00007ECD"/>
    <w:rsid w:val="00016B7C"/>
    <w:rsid w:val="00035D49"/>
    <w:rsid w:val="000440FF"/>
    <w:rsid w:val="0009570B"/>
    <w:rsid w:val="000E6E25"/>
    <w:rsid w:val="00135920"/>
    <w:rsid w:val="001A34A6"/>
    <w:rsid w:val="001B4B3B"/>
    <w:rsid w:val="00224294"/>
    <w:rsid w:val="00235A76"/>
    <w:rsid w:val="002C0F21"/>
    <w:rsid w:val="002C52D7"/>
    <w:rsid w:val="002E3BB7"/>
    <w:rsid w:val="002F30F5"/>
    <w:rsid w:val="003154FC"/>
    <w:rsid w:val="00351FD1"/>
    <w:rsid w:val="00361B65"/>
    <w:rsid w:val="00381655"/>
    <w:rsid w:val="003D6EE6"/>
    <w:rsid w:val="004530D2"/>
    <w:rsid w:val="004B3AE7"/>
    <w:rsid w:val="004D140D"/>
    <w:rsid w:val="004D530E"/>
    <w:rsid w:val="005023E6"/>
    <w:rsid w:val="005537B4"/>
    <w:rsid w:val="00617C35"/>
    <w:rsid w:val="006430C3"/>
    <w:rsid w:val="00661942"/>
    <w:rsid w:val="006D09CF"/>
    <w:rsid w:val="007078B4"/>
    <w:rsid w:val="00750A1B"/>
    <w:rsid w:val="007C1912"/>
    <w:rsid w:val="00824B75"/>
    <w:rsid w:val="00830ACE"/>
    <w:rsid w:val="0085059C"/>
    <w:rsid w:val="008959FA"/>
    <w:rsid w:val="009069CD"/>
    <w:rsid w:val="009B26B9"/>
    <w:rsid w:val="009E2195"/>
    <w:rsid w:val="009F5E9D"/>
    <w:rsid w:val="00A16683"/>
    <w:rsid w:val="00A21C4B"/>
    <w:rsid w:val="00A35BED"/>
    <w:rsid w:val="00AE56A6"/>
    <w:rsid w:val="00B1577D"/>
    <w:rsid w:val="00B53CF9"/>
    <w:rsid w:val="00BF6CCC"/>
    <w:rsid w:val="00C55667"/>
    <w:rsid w:val="00C77830"/>
    <w:rsid w:val="00CB157F"/>
    <w:rsid w:val="00CC16C9"/>
    <w:rsid w:val="00DA0412"/>
    <w:rsid w:val="00DB7C94"/>
    <w:rsid w:val="00DC7A4D"/>
    <w:rsid w:val="00DF5414"/>
    <w:rsid w:val="00EB60B4"/>
    <w:rsid w:val="00EF0B77"/>
    <w:rsid w:val="00EF3295"/>
    <w:rsid w:val="00F37AB9"/>
    <w:rsid w:val="00F61F97"/>
    <w:rsid w:val="00FE131E"/>
    <w:rsid w:val="00FE540B"/>
    <w:rsid w:val="00FF042E"/>
    <w:rsid w:val="2084346C"/>
    <w:rsid w:val="2D955DEF"/>
    <w:rsid w:val="31D09040"/>
    <w:rsid w:val="331037B2"/>
    <w:rsid w:val="7A42B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3F758"/>
  <w15:chartTrackingRefBased/>
  <w15:docId w15:val="{06EDFB2E-9CD6-45BB-8FFB-00818F41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C52D7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52D7"/>
    <w:pPr>
      <w:keepNext/>
      <w:keepLines/>
      <w:spacing w:before="360" w:after="80" w:line="240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52D7"/>
    <w:pPr>
      <w:keepNext/>
      <w:keepLines/>
      <w:spacing w:before="160" w:after="80" w:line="240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52D7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52D7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52D7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52D7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52D7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52D7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52D7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C52D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2C52D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C52D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C52D7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C52D7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C52D7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C52D7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C52D7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C52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52D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itleChar" w:customStyle="1">
    <w:name w:val="Title Char"/>
    <w:basedOn w:val="DefaultParagraphFont"/>
    <w:link w:val="Title"/>
    <w:uiPriority w:val="10"/>
    <w:rsid w:val="002C52D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52D7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SubtitleChar" w:customStyle="1">
    <w:name w:val="Subtitle Char"/>
    <w:basedOn w:val="DefaultParagraphFont"/>
    <w:link w:val="Subtitle"/>
    <w:uiPriority w:val="11"/>
    <w:rsid w:val="002C52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52D7"/>
    <w:pPr>
      <w:spacing w:before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QuoteChar" w:customStyle="1">
    <w:name w:val="Quote Char"/>
    <w:basedOn w:val="DefaultParagraphFont"/>
    <w:link w:val="Quote"/>
    <w:uiPriority w:val="29"/>
    <w:rsid w:val="002C52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52D7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C52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2D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C52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52D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F5E9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1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go.irlnd.co/asprge" TargetMode="External" Id="rId8" /><Relationship Type="http://schemas.openxmlformats.org/officeDocument/2006/relationships/hyperlink" Target="https://heritageireland.ie/places-to-visit/fore-abbey" TargetMode="External" Id="rId13" /><Relationship Type="http://schemas.openxmlformats.org/officeDocument/2006/relationships/hyperlink" Target="https://go.irlnd.co/bkral" TargetMode="Externa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webSettings" Target="webSettings.xml" Id="rId7" /><Relationship Type="http://schemas.openxmlformats.org/officeDocument/2006/relationships/hyperlink" Target="http://www.visiteastclare.ie/heritage/quin-abbey" TargetMode="External" Id="rId12" /><Relationship Type="http://schemas.openxmlformats.org/officeDocument/2006/relationships/hyperlink" Target="https://go.irlnd.co/3gvqn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https://go.irlnd.co/gddzp" TargetMode="External" Id="rId16" /><Relationship Type="http://schemas.openxmlformats.org/officeDocument/2006/relationships/hyperlink" Target="https://go.irlnd.co/gddzp" TargetMode="Externa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heritageireland.ie/visit/places-to-visit/boyle-abbey" TargetMode="External" Id="rId11" /><Relationship Type="http://schemas.openxmlformats.org/officeDocument/2006/relationships/styles" Target="styles.xml" Id="rId5" /><Relationship Type="http://schemas.openxmlformats.org/officeDocument/2006/relationships/hyperlink" Target="https://discovernorthernireland.com/things-to-do/audleys-castle-p707501" TargetMode="External" Id="rId15" /><Relationship Type="http://schemas.openxmlformats.org/officeDocument/2006/relationships/hyperlink" Target="http://www.discoverireland.ie/donegal/grianan-of-aileach" TargetMode="External" Id="rId10" /><Relationship Type="http://schemas.openxmlformats.org/officeDocument/2006/relationships/hyperlink" Target="mailto:presse@tourismireland.com" TargetMode="External" Id="rId19" /><Relationship Type="http://schemas.openxmlformats.org/officeDocument/2006/relationships/numbering" Target="numbering.xml" Id="rId4" /><Relationship Type="http://schemas.openxmlformats.org/officeDocument/2006/relationships/hyperlink" Target="http://www.ireland.com" TargetMode="External" Id="rId9" /><Relationship Type="http://schemas.openxmlformats.org/officeDocument/2006/relationships/hyperlink" Target="http://www.enniskillencastle.co.uk" TargetMode="External" Id="rId14" /><Relationship Type="http://schemas.openxmlformats.org/officeDocument/2006/relationships/theme" Target="theme/theme1.xml" Id="rId22" /><Relationship Type="http://schemas.openxmlformats.org/officeDocument/2006/relationships/hyperlink" Target="https://go.irlnd.co/zy3u7ney" TargetMode="External" Id="Rc6f4999ec6364766" /><Relationship Type="http://schemas.openxmlformats.org/officeDocument/2006/relationships/hyperlink" Target="http://www.discoverireland.ie/donegal/grianan-of-aileach" TargetMode="External" Id="Rdb049401ecfc42f2" /><Relationship Type="http://schemas.openxmlformats.org/officeDocument/2006/relationships/hyperlink" Target="https://heritageireland.ie/visit/places-to-visit/boyle-abbey" TargetMode="External" Id="Rfba6d95411054f9b" /><Relationship Type="http://schemas.openxmlformats.org/officeDocument/2006/relationships/hyperlink" Target="http://www.visiteastclare.ie/heritage/quin-abbey" TargetMode="External" Id="R3d8fc584d8fe4c5a" /><Relationship Type="http://schemas.openxmlformats.org/officeDocument/2006/relationships/hyperlink" Target="https://heritageireland.ie/places-to-visit/fore-abbey" TargetMode="External" Id="R6b2d4ad9c0f2491f" /><Relationship Type="http://schemas.openxmlformats.org/officeDocument/2006/relationships/hyperlink" Target="http://www.enniskillencastle.co.uk" TargetMode="External" Id="R71d76a88a3ac4e28" /><Relationship Type="http://schemas.openxmlformats.org/officeDocument/2006/relationships/hyperlink" Target="https://discovernorthernireland.com/things-to-do/audleys-castle-p707501" TargetMode="External" Id="Raf9dbf2793e14ac9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519d5f-80f5-45ca-acb5-9fef0fd568d3">
      <Terms xmlns="http://schemas.microsoft.com/office/infopath/2007/PartnerControls"/>
    </lcf76f155ced4ddcb4097134ff3c332f>
    <_ip_UnifiedCompliancePolicyUIAction xmlns="http://schemas.microsoft.com/sharepoint/v3" xsi:nil="true"/>
    <TaxCatchAll xmlns="97d901a9-7ce9-4de5-91c0-c96fb9f52551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0579A9D08D64B922CD1BD4F90CCD2" ma:contentTypeVersion="20" ma:contentTypeDescription="Ein neues Dokument erstellen." ma:contentTypeScope="" ma:versionID="bfd86ebae928a569f8a4fa05f80dc137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399ecb30b4c5bcf281a4af0c3d26f289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B9233-6853-4707-A365-F9FFFF39BC2F}">
  <ds:schemaRefs>
    <ds:schemaRef ds:uri="http://schemas.microsoft.com/office/2006/metadata/properties"/>
    <ds:schemaRef ds:uri="http://schemas.microsoft.com/office/infopath/2007/PartnerControls"/>
    <ds:schemaRef ds:uri="18519d5f-80f5-45ca-acb5-9fef0fd568d3"/>
    <ds:schemaRef ds:uri="http://schemas.microsoft.com/sharepoint/v3"/>
    <ds:schemaRef ds:uri="97d901a9-7ce9-4de5-91c0-c96fb9f52551"/>
  </ds:schemaRefs>
</ds:datastoreItem>
</file>

<file path=customXml/itemProps2.xml><?xml version="1.0" encoding="utf-8"?>
<ds:datastoreItem xmlns:ds="http://schemas.openxmlformats.org/officeDocument/2006/customXml" ds:itemID="{D36DAF48-2684-43E9-9FF1-FC672B172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C26B7A-0146-4BA7-9561-4CBB2822BDC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Christian Haas</dc:creator>
  <keywords/>
  <dc:description/>
  <lastModifiedBy>Robert O'Toole Byrne</lastModifiedBy>
  <revision>29</revision>
  <dcterms:created xsi:type="dcterms:W3CDTF">2024-10-11T00:19:00.0000000Z</dcterms:created>
  <dcterms:modified xsi:type="dcterms:W3CDTF">2024-10-11T09:00:19.5736006Z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  <property fmtid="{D5CDD505-2E9C-101B-9397-08002B2CF9AE}" pid="3" name="MediaServiceImageTags">
    <vt:lpwstr/>
  </property>
</Properties>
</file>